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96E" w:rsidRPr="005C1A3E" w:rsidRDefault="00F0596E" w:rsidP="00F0596E">
      <w:pPr>
        <w:pStyle w:val="Nadpis1"/>
        <w:spacing w:line="240" w:lineRule="auto"/>
        <w:jc w:val="center"/>
        <w:rPr>
          <w:rFonts w:ascii="Arial" w:hAnsi="Arial" w:cs="Arial"/>
          <w:color w:val="auto"/>
          <w:sz w:val="18"/>
          <w:szCs w:val="18"/>
        </w:rPr>
      </w:pPr>
      <w:r w:rsidRPr="005C1A3E">
        <w:rPr>
          <w:rFonts w:ascii="Arial" w:hAnsi="Arial" w:cs="Arial"/>
          <w:noProof/>
          <w:lang w:eastAsia="cs-CZ"/>
        </w:rPr>
        <mc:AlternateContent>
          <mc:Choice Requires="wps">
            <w:drawing>
              <wp:anchor distT="0" distB="0" distL="114300" distR="114300" simplePos="0" relativeHeight="251665408" behindDoc="0" locked="0" layoutInCell="1" allowOverlap="1" wp14:anchorId="53C289D0" wp14:editId="692DCF1F">
                <wp:simplePos x="0" y="0"/>
                <wp:positionH relativeFrom="column">
                  <wp:posOffset>6059805</wp:posOffset>
                </wp:positionH>
                <wp:positionV relativeFrom="paragraph">
                  <wp:posOffset>9525</wp:posOffset>
                </wp:positionV>
                <wp:extent cx="0" cy="9095740"/>
                <wp:effectExtent l="0" t="0" r="19050" b="10160"/>
                <wp:wrapNone/>
                <wp:docPr id="4" name="Přímá spojnice 4"/>
                <wp:cNvGraphicFramePr/>
                <a:graphic xmlns:a="http://schemas.openxmlformats.org/drawingml/2006/main">
                  <a:graphicData uri="http://schemas.microsoft.com/office/word/2010/wordprocessingShape">
                    <wps:wsp>
                      <wps:cNvCnPr/>
                      <wps:spPr>
                        <a:xfrm>
                          <a:off x="0" y="0"/>
                          <a:ext cx="0" cy="90957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15pt,.75pt" to="477.15pt,7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" strokecolor="black [3040]"/>
            </w:pict>
          </mc:Fallback>
        </mc:AlternateContent>
      </w:r>
      <w:r w:rsidRPr="005C1A3E">
        <w:rPr>
          <w:rFonts w:ascii="Arial" w:hAnsi="Arial" w:cs="Arial"/>
          <w:b w:val="0"/>
          <w:noProof/>
          <w:sz w:val="20"/>
          <w:szCs w:val="20"/>
          <w:lang w:eastAsia="cs-CZ"/>
        </w:rPr>
        <mc:AlternateContent>
          <mc:Choice Requires="wps">
            <w:drawing>
              <wp:anchor distT="0" distB="0" distL="114300" distR="114300" simplePos="0" relativeHeight="251664384" behindDoc="0" locked="0" layoutInCell="1" allowOverlap="1" wp14:anchorId="1D6FBAF2" wp14:editId="626391DB">
                <wp:simplePos x="0" y="0"/>
                <wp:positionH relativeFrom="column">
                  <wp:posOffset>-109220</wp:posOffset>
                </wp:positionH>
                <wp:positionV relativeFrom="paragraph">
                  <wp:posOffset>43815</wp:posOffset>
                </wp:positionV>
                <wp:extent cx="0" cy="9062085"/>
                <wp:effectExtent l="0" t="0" r="19050" b="24765"/>
                <wp:wrapNone/>
                <wp:docPr id="10" name="Přímá spojnice 10"/>
                <wp:cNvGraphicFramePr/>
                <a:graphic xmlns:a="http://schemas.openxmlformats.org/drawingml/2006/main">
                  <a:graphicData uri="http://schemas.microsoft.com/office/word/2010/wordprocessingShape">
                    <wps:wsp>
                      <wps:cNvCnPr/>
                      <wps:spPr>
                        <a:xfrm>
                          <a:off x="0" y="0"/>
                          <a:ext cx="0" cy="90620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10"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pt,3.45pt" to="-8.6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" strokecolor="black [3040]"/>
            </w:pict>
          </mc:Fallback>
        </mc:AlternateContent>
      </w:r>
      <w:r w:rsidRPr="005C1A3E">
        <w:rPr>
          <w:rFonts w:ascii="Arial" w:hAnsi="Arial" w:cs="Arial"/>
          <w:noProof/>
          <w:lang w:eastAsia="cs-CZ"/>
        </w:rPr>
        <mc:AlternateContent>
          <mc:Choice Requires="wps">
            <w:drawing>
              <wp:anchor distT="0" distB="0" distL="114300" distR="114300" simplePos="0" relativeHeight="251666432" behindDoc="0" locked="0" layoutInCell="1" allowOverlap="1" wp14:anchorId="20DF6463" wp14:editId="351AFE09">
                <wp:simplePos x="0" y="0"/>
                <wp:positionH relativeFrom="column">
                  <wp:posOffset>-109220</wp:posOffset>
                </wp:positionH>
                <wp:positionV relativeFrom="paragraph">
                  <wp:posOffset>43815</wp:posOffset>
                </wp:positionV>
                <wp:extent cx="6168390" cy="0"/>
                <wp:effectExtent l="0" t="0" r="22860" b="19050"/>
                <wp:wrapNone/>
                <wp:docPr id="11" name="Přímá spojnice 11"/>
                <wp:cNvGraphicFramePr/>
                <a:graphic xmlns:a="http://schemas.openxmlformats.org/drawingml/2006/main">
                  <a:graphicData uri="http://schemas.microsoft.com/office/word/2010/wordprocessingShape">
                    <wps:wsp>
                      <wps:cNvCnPr/>
                      <wps:spPr>
                        <a:xfrm>
                          <a:off x="0" y="0"/>
                          <a:ext cx="61683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1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6pt,3.45pt" to="477.1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" strokecolor="black [3040]"/>
            </w:pict>
          </mc:Fallback>
        </mc:AlternateContent>
      </w:r>
      <w:r w:rsidRPr="005C1A3E">
        <w:rPr>
          <w:rFonts w:ascii="Arial" w:hAnsi="Arial" w:cs="Arial"/>
          <w:color w:val="auto"/>
          <w:sz w:val="18"/>
          <w:szCs w:val="18"/>
        </w:rPr>
        <w:t>JAROMÍR PAROLEK</w:t>
      </w:r>
    </w:p>
    <w:p w:rsidR="00F0596E" w:rsidRPr="005C1A3E" w:rsidRDefault="00F0596E" w:rsidP="00F0596E">
      <w:pPr>
        <w:spacing w:after="0" w:line="240" w:lineRule="auto"/>
        <w:jc w:val="center"/>
        <w:rPr>
          <w:sz w:val="18"/>
          <w:szCs w:val="18"/>
        </w:rPr>
      </w:pPr>
      <w:r w:rsidRPr="005C1A3E">
        <w:rPr>
          <w:sz w:val="18"/>
          <w:szCs w:val="18"/>
        </w:rPr>
        <w:t>projektové práce</w:t>
      </w:r>
    </w:p>
    <w:p w:rsidR="00F0596E" w:rsidRPr="005C1A3E" w:rsidRDefault="00F0596E" w:rsidP="00F0596E">
      <w:pPr>
        <w:spacing w:after="0" w:line="240" w:lineRule="auto"/>
        <w:jc w:val="center"/>
        <w:rPr>
          <w:sz w:val="18"/>
          <w:szCs w:val="18"/>
        </w:rPr>
      </w:pPr>
      <w:r w:rsidRPr="005C1A3E">
        <w:rPr>
          <w:sz w:val="18"/>
          <w:szCs w:val="18"/>
        </w:rPr>
        <w:t>stavby vodního hospodářství a krajinného inženýrství</w:t>
      </w:r>
    </w:p>
    <w:p w:rsidR="00F0596E" w:rsidRPr="005C1A3E" w:rsidRDefault="00F0596E" w:rsidP="00F0596E">
      <w:pPr>
        <w:spacing w:after="0" w:line="240" w:lineRule="auto"/>
        <w:jc w:val="center"/>
        <w:rPr>
          <w:sz w:val="18"/>
          <w:szCs w:val="18"/>
        </w:rPr>
      </w:pPr>
      <w:r w:rsidRPr="005C1A3E">
        <w:rPr>
          <w:sz w:val="18"/>
          <w:szCs w:val="18"/>
        </w:rPr>
        <w:t>669 02 Znojmo, Popice 27</w:t>
      </w:r>
    </w:p>
    <w:p w:rsidR="00F0596E" w:rsidRPr="005C1A3E" w:rsidRDefault="00F0596E" w:rsidP="00F0596E">
      <w:pPr>
        <w:pBdr>
          <w:bottom w:val="single" w:sz="12" w:space="3" w:color="auto"/>
        </w:pBdr>
        <w:spacing w:after="0" w:line="240" w:lineRule="auto"/>
        <w:jc w:val="center"/>
        <w:rPr>
          <w:sz w:val="18"/>
          <w:szCs w:val="18"/>
        </w:rPr>
      </w:pPr>
      <w:r w:rsidRPr="005C1A3E">
        <w:rPr>
          <w:sz w:val="18"/>
          <w:szCs w:val="18"/>
        </w:rPr>
        <w:t xml:space="preserve">IČ 41606795  </w:t>
      </w:r>
    </w:p>
    <w:p w:rsidR="00F0596E" w:rsidRPr="005C1A3E" w:rsidRDefault="00F0596E" w:rsidP="00F0596E">
      <w:pPr>
        <w:pBdr>
          <w:bottom w:val="single" w:sz="12" w:space="3" w:color="auto"/>
        </w:pBdr>
        <w:tabs>
          <w:tab w:val="center" w:pos="4890"/>
          <w:tab w:val="right" w:pos="9780"/>
        </w:tabs>
        <w:spacing w:after="0" w:line="240" w:lineRule="auto"/>
        <w:rPr>
          <w:sz w:val="18"/>
          <w:szCs w:val="18"/>
        </w:rPr>
      </w:pPr>
      <w:r>
        <w:rPr>
          <w:sz w:val="18"/>
          <w:szCs w:val="18"/>
        </w:rPr>
        <w:tab/>
      </w:r>
      <w:r w:rsidRPr="005C1A3E">
        <w:rPr>
          <w:sz w:val="18"/>
          <w:szCs w:val="18"/>
        </w:rPr>
        <w:t xml:space="preserve">tel. 519417532, mobil 737034376, e-mail </w:t>
      </w:r>
      <w:hyperlink r:id="rId9" w:history="1">
        <w:r w:rsidRPr="00F73A38">
          <w:rPr>
            <w:rStyle w:val="Hypertextovodkaz"/>
            <w:color w:val="auto"/>
            <w:sz w:val="18"/>
            <w:szCs w:val="18"/>
            <w:u w:val="none"/>
          </w:rPr>
          <w:t>jaromirparolek@seznam.cz</w:t>
        </w:r>
      </w:hyperlink>
      <w:r w:rsidRPr="00F73A38">
        <w:rPr>
          <w:sz w:val="18"/>
          <w:szCs w:val="18"/>
        </w:rPr>
        <w:t xml:space="preserve">, </w:t>
      </w:r>
      <w:hyperlink r:id="rId10" w:history="1">
        <w:r w:rsidRPr="00F73A38">
          <w:rPr>
            <w:rStyle w:val="Hypertextovodkaz"/>
            <w:color w:val="auto"/>
            <w:sz w:val="18"/>
            <w:szCs w:val="18"/>
            <w:u w:val="none"/>
          </w:rPr>
          <w:t>www.parolek.cz</w:t>
        </w:r>
      </w:hyperlink>
    </w:p>
    <w:p w:rsidR="00F0596E" w:rsidRPr="005C1A3E" w:rsidRDefault="00F0596E" w:rsidP="00F0596E">
      <w:pPr>
        <w:tabs>
          <w:tab w:val="left" w:pos="5616"/>
        </w:tabs>
        <w:spacing w:after="0"/>
      </w:pPr>
    </w:p>
    <w:p w:rsidR="00F0596E" w:rsidRPr="005C1A3E" w:rsidRDefault="00F0596E" w:rsidP="00F0596E">
      <w:pPr>
        <w:tabs>
          <w:tab w:val="left" w:pos="840"/>
        </w:tabs>
        <w:spacing w:after="0"/>
      </w:pPr>
    </w:p>
    <w:p w:rsidR="00F0596E" w:rsidRPr="005C1A3E" w:rsidRDefault="009D7332" w:rsidP="00F0596E">
      <w:pPr>
        <w:tabs>
          <w:tab w:val="left" w:pos="567"/>
          <w:tab w:val="left" w:pos="1276"/>
          <w:tab w:val="left" w:pos="1985"/>
        </w:tabs>
        <w:spacing w:after="0" w:line="360" w:lineRule="auto"/>
        <w:jc w:val="center"/>
        <w:rPr>
          <w:b/>
          <w:noProof/>
          <w:u w:val="single"/>
          <w:lang w:eastAsia="cs-CZ"/>
        </w:rPr>
      </w:pPr>
      <w:r>
        <w:rPr>
          <w:noProof/>
          <w:lang w:eastAsia="cs-CZ"/>
        </w:rPr>
        <mc:AlternateContent>
          <mc:Choice Requires="wps">
            <w:drawing>
              <wp:anchor distT="0" distB="0" distL="114300" distR="114300" simplePos="0" relativeHeight="251668480" behindDoc="0" locked="0" layoutInCell="1" allowOverlap="1">
                <wp:simplePos x="0" y="0"/>
                <wp:positionH relativeFrom="column">
                  <wp:posOffset>2859583</wp:posOffset>
                </wp:positionH>
                <wp:positionV relativeFrom="paragraph">
                  <wp:posOffset>1869694</wp:posOffset>
                </wp:positionV>
                <wp:extent cx="321869" cy="219456"/>
                <wp:effectExtent l="0" t="0" r="21590" b="28575"/>
                <wp:wrapNone/>
                <wp:docPr id="14" name="Volný tvar 14"/>
                <wp:cNvGraphicFramePr/>
                <a:graphic xmlns:a="http://schemas.openxmlformats.org/drawingml/2006/main">
                  <a:graphicData uri="http://schemas.microsoft.com/office/word/2010/wordprocessingShape">
                    <wps:wsp>
                      <wps:cNvSpPr/>
                      <wps:spPr>
                        <a:xfrm>
                          <a:off x="0" y="0"/>
                          <a:ext cx="321869" cy="219456"/>
                        </a:xfrm>
                        <a:custGeom>
                          <a:avLst/>
                          <a:gdLst>
                            <a:gd name="connsiteX0" fmla="*/ 73152 w 321869"/>
                            <a:gd name="connsiteY0" fmla="*/ 0 h 219456"/>
                            <a:gd name="connsiteX1" fmla="*/ 0 w 321869"/>
                            <a:gd name="connsiteY1" fmla="*/ 65837 h 219456"/>
                            <a:gd name="connsiteX2" fmla="*/ 197510 w 321869"/>
                            <a:gd name="connsiteY2" fmla="*/ 219456 h 219456"/>
                            <a:gd name="connsiteX3" fmla="*/ 321869 w 321869"/>
                            <a:gd name="connsiteY3" fmla="*/ 160934 h 219456"/>
                            <a:gd name="connsiteX4" fmla="*/ 73152 w 321869"/>
                            <a:gd name="connsiteY4" fmla="*/ 0 h 2194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21869" h="219456">
                              <a:moveTo>
                                <a:pt x="73152" y="0"/>
                              </a:moveTo>
                              <a:lnTo>
                                <a:pt x="0" y="65837"/>
                              </a:lnTo>
                              <a:lnTo>
                                <a:pt x="197510" y="219456"/>
                              </a:lnTo>
                              <a:lnTo>
                                <a:pt x="321869" y="160934"/>
                              </a:lnTo>
                              <a:lnTo>
                                <a:pt x="73152" y="0"/>
                              </a:lnTo>
                              <a:close/>
                            </a:path>
                          </a:pathLst>
                        </a:cu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Volný tvar 14" o:spid="_x0000_s1026" style="position:absolute;margin-left:225.15pt;margin-top:147.2pt;width:25.35pt;height:17.3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321869,2194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" path="m73152,l,65837,197510,219456,321869,160934,73152,xe" filled="f" strokecolor="red" strokeweight="2pt">
                <v:path arrowok="t" o:connecttype="custom" o:connectlocs="73152,0;0,65837;197510,219456;321869,160934;73152,0" o:connectangles="0,0,0,0,0"/>
              </v:shape>
            </w:pict>
          </mc:Fallback>
        </mc:AlternateContent>
      </w:r>
      <w:r w:rsidRPr="009D7332">
        <w:rPr>
          <w:noProof/>
          <w:lang w:eastAsia="cs-CZ"/>
        </w:rPr>
        <w:drawing>
          <wp:inline distT="0" distB="0" distL="0" distR="0" wp14:anchorId="1A57A606" wp14:editId="2F88E99B">
            <wp:extent cx="3628339" cy="3364992"/>
            <wp:effectExtent l="19050" t="19050" r="10795" b="26035"/>
            <wp:docPr id="6" name="Obrázek 6" descr="C:\Users\Jaromír Parolek\AppData\Local\Packages\Microsoft.MicrosoftEdge_8wekyb3d8bbwe\TempState\Downloads\1b641de9-00c7-48f2-aa18-60d1c20d1420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aromír Parolek\AppData\Local\Packages\Microsoft.MicrosoftEdge_8wekyb3d8bbwe\TempState\Downloads\1b641de9-00c7-48f2-aa18-60d1c20d1420 (1).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2396" b="23537"/>
                    <a:stretch/>
                  </pic:blipFill>
                  <pic:spPr bwMode="auto">
                    <a:xfrm>
                      <a:off x="0" y="0"/>
                      <a:ext cx="3630885" cy="3367353"/>
                    </a:xfrm>
                    <a:prstGeom prst="rect">
                      <a:avLst/>
                    </a:prstGeom>
                    <a:noFill/>
                    <a:ln>
                      <a:solidFill>
                        <a:schemeClr val="tx1"/>
                      </a:solidFill>
                    </a:ln>
                    <a:extLst>
                      <a:ext uri="{53640926-AAD7-44D8-BBD7-CCE9431645EC}">
                        <a14:shadowObscured xmlns:a14="http://schemas.microsoft.com/office/drawing/2010/main"/>
                      </a:ext>
                    </a:extLst>
                  </pic:spPr>
                </pic:pic>
              </a:graphicData>
            </a:graphic>
          </wp:inline>
        </w:drawing>
      </w:r>
    </w:p>
    <w:p w:rsidR="00F0596E" w:rsidRPr="005C1A3E" w:rsidRDefault="00F0596E" w:rsidP="00F0596E">
      <w:pPr>
        <w:tabs>
          <w:tab w:val="left" w:pos="567"/>
          <w:tab w:val="left" w:pos="1276"/>
          <w:tab w:val="left" w:pos="1985"/>
        </w:tabs>
        <w:spacing w:after="0" w:line="360" w:lineRule="auto"/>
        <w:jc w:val="center"/>
        <w:rPr>
          <w:b/>
          <w:noProof/>
          <w:u w:val="single"/>
          <w:lang w:eastAsia="cs-CZ"/>
        </w:rPr>
      </w:pPr>
    </w:p>
    <w:p w:rsidR="00F0596E" w:rsidRPr="005C1A3E" w:rsidRDefault="00F0596E" w:rsidP="00F0596E">
      <w:pPr>
        <w:tabs>
          <w:tab w:val="left" w:pos="567"/>
          <w:tab w:val="left" w:pos="1276"/>
          <w:tab w:val="left" w:pos="1985"/>
        </w:tabs>
        <w:spacing w:after="0" w:line="360" w:lineRule="auto"/>
        <w:jc w:val="center"/>
        <w:rPr>
          <w:b/>
          <w:u w:val="single"/>
        </w:rPr>
      </w:pPr>
    </w:p>
    <w:p w:rsidR="00F0596E" w:rsidRPr="005C1A3E" w:rsidRDefault="00F0596E" w:rsidP="00F0596E">
      <w:pPr>
        <w:spacing w:after="0"/>
        <w:jc w:val="center"/>
        <w:rPr>
          <w:b/>
          <w:sz w:val="28"/>
          <w:szCs w:val="28"/>
        </w:rPr>
      </w:pPr>
      <w:r w:rsidRPr="005C1A3E">
        <w:rPr>
          <w:b/>
          <w:sz w:val="28"/>
          <w:szCs w:val="28"/>
        </w:rPr>
        <w:t xml:space="preserve">MOKŘAD </w:t>
      </w:r>
      <w:r>
        <w:rPr>
          <w:b/>
          <w:sz w:val="28"/>
          <w:szCs w:val="28"/>
        </w:rPr>
        <w:t>„U DVORA“ BOŽICE</w:t>
      </w:r>
    </w:p>
    <w:p w:rsidR="00F0596E" w:rsidRPr="005C1A3E" w:rsidRDefault="00F0596E" w:rsidP="00F0596E">
      <w:pPr>
        <w:tabs>
          <w:tab w:val="left" w:pos="567"/>
          <w:tab w:val="left" w:pos="1276"/>
          <w:tab w:val="left" w:pos="1985"/>
        </w:tabs>
        <w:spacing w:after="0"/>
        <w:jc w:val="center"/>
      </w:pPr>
      <w:r w:rsidRPr="005C1A3E">
        <w:t>Hydrologické číslo povodí 4-14-0</w:t>
      </w:r>
      <w:r w:rsidR="00DA3BD0">
        <w:t>3</w:t>
      </w:r>
      <w:r w:rsidRPr="005C1A3E">
        <w:t>-0</w:t>
      </w:r>
      <w:r w:rsidR="00DA3BD0">
        <w:t>440</w:t>
      </w:r>
    </w:p>
    <w:p w:rsidR="00F0596E" w:rsidRPr="005C1A3E" w:rsidRDefault="00F0596E" w:rsidP="00F0596E">
      <w:pPr>
        <w:tabs>
          <w:tab w:val="left" w:pos="567"/>
          <w:tab w:val="left" w:pos="1276"/>
          <w:tab w:val="left" w:pos="1985"/>
        </w:tabs>
        <w:spacing w:after="0"/>
        <w:jc w:val="center"/>
      </w:pPr>
    </w:p>
    <w:p w:rsidR="00F0596E" w:rsidRPr="005C1A3E" w:rsidRDefault="00F0596E" w:rsidP="00F0596E">
      <w:pPr>
        <w:tabs>
          <w:tab w:val="left" w:pos="567"/>
          <w:tab w:val="left" w:pos="1276"/>
          <w:tab w:val="left" w:pos="1985"/>
        </w:tabs>
        <w:spacing w:after="0"/>
        <w:jc w:val="center"/>
        <w:rPr>
          <w:b/>
        </w:rPr>
      </w:pPr>
      <w:r w:rsidRPr="005C1A3E">
        <w:rPr>
          <w:b/>
        </w:rPr>
        <w:t xml:space="preserve">DOKUMENTACE PRO </w:t>
      </w:r>
      <w:r>
        <w:rPr>
          <w:b/>
        </w:rPr>
        <w:t xml:space="preserve">ÚZEMNÍ A </w:t>
      </w:r>
      <w:r w:rsidRPr="005C1A3E">
        <w:rPr>
          <w:b/>
        </w:rPr>
        <w:t>STAVEBNÍ ŘÍZENÍ</w:t>
      </w:r>
    </w:p>
    <w:p w:rsidR="00F0596E" w:rsidRPr="005C1A3E" w:rsidRDefault="00F0596E" w:rsidP="00F0596E">
      <w:pPr>
        <w:tabs>
          <w:tab w:val="left" w:pos="567"/>
          <w:tab w:val="left" w:pos="1276"/>
          <w:tab w:val="left" w:pos="1985"/>
        </w:tabs>
        <w:spacing w:after="0"/>
        <w:jc w:val="center"/>
        <w:rPr>
          <w:b/>
        </w:rPr>
      </w:pPr>
      <w:r w:rsidRPr="005C1A3E">
        <w:rPr>
          <w:b/>
        </w:rPr>
        <w:t>DOKUMENTACE PRO PROVÁDĚNÍ STAVBY</w:t>
      </w:r>
    </w:p>
    <w:p w:rsidR="00F0596E" w:rsidRPr="005C1A3E" w:rsidRDefault="00F0596E" w:rsidP="00F0596E">
      <w:pPr>
        <w:tabs>
          <w:tab w:val="left" w:pos="567"/>
          <w:tab w:val="left" w:pos="1276"/>
          <w:tab w:val="left" w:pos="1985"/>
        </w:tabs>
        <w:spacing w:after="0"/>
        <w:jc w:val="center"/>
      </w:pPr>
    </w:p>
    <w:p w:rsidR="00F0596E" w:rsidRPr="005C1A3E" w:rsidRDefault="00F0596E" w:rsidP="00F0596E">
      <w:pPr>
        <w:tabs>
          <w:tab w:val="left" w:pos="567"/>
          <w:tab w:val="left" w:pos="1276"/>
          <w:tab w:val="left" w:pos="1985"/>
        </w:tabs>
        <w:spacing w:after="0" w:line="240" w:lineRule="auto"/>
        <w:jc w:val="center"/>
      </w:pPr>
      <w:r w:rsidRPr="005C1A3E">
        <w:t>Katastrální území</w:t>
      </w:r>
    </w:p>
    <w:p w:rsidR="00F0596E" w:rsidRPr="005C1A3E" w:rsidRDefault="00F0596E" w:rsidP="00F0596E">
      <w:pPr>
        <w:tabs>
          <w:tab w:val="left" w:pos="567"/>
          <w:tab w:val="left" w:pos="1276"/>
          <w:tab w:val="left" w:pos="1985"/>
        </w:tabs>
        <w:spacing w:after="0"/>
        <w:jc w:val="center"/>
        <w:rPr>
          <w:b/>
        </w:rPr>
      </w:pPr>
      <w:r>
        <w:rPr>
          <w:b/>
        </w:rPr>
        <w:t>Božice</w:t>
      </w:r>
    </w:p>
    <w:p w:rsidR="00F0596E" w:rsidRPr="005C1A3E" w:rsidRDefault="00F0596E" w:rsidP="00F0596E">
      <w:pPr>
        <w:tabs>
          <w:tab w:val="left" w:pos="567"/>
          <w:tab w:val="left" w:pos="1276"/>
          <w:tab w:val="left" w:pos="1985"/>
        </w:tabs>
        <w:spacing w:after="0" w:line="240" w:lineRule="auto"/>
        <w:jc w:val="center"/>
      </w:pPr>
      <w:r w:rsidRPr="005C1A3E">
        <w:t>Okres</w:t>
      </w:r>
    </w:p>
    <w:p w:rsidR="00F0596E" w:rsidRPr="005C1A3E" w:rsidRDefault="00F0596E" w:rsidP="00F0596E">
      <w:pPr>
        <w:tabs>
          <w:tab w:val="left" w:pos="567"/>
          <w:tab w:val="left" w:pos="1276"/>
          <w:tab w:val="left" w:pos="1985"/>
        </w:tabs>
        <w:spacing w:after="0"/>
        <w:jc w:val="center"/>
        <w:rPr>
          <w:b/>
        </w:rPr>
      </w:pPr>
      <w:r w:rsidRPr="005C1A3E">
        <w:rPr>
          <w:b/>
        </w:rPr>
        <w:t>Znojmo</w:t>
      </w:r>
    </w:p>
    <w:p w:rsidR="00F0596E" w:rsidRPr="005C1A3E" w:rsidRDefault="00F0596E" w:rsidP="00F0596E">
      <w:pPr>
        <w:tabs>
          <w:tab w:val="left" w:pos="567"/>
          <w:tab w:val="left" w:pos="1276"/>
          <w:tab w:val="left" w:pos="1985"/>
        </w:tabs>
        <w:spacing w:after="0" w:line="240" w:lineRule="auto"/>
        <w:jc w:val="center"/>
      </w:pPr>
      <w:r w:rsidRPr="005C1A3E">
        <w:t>Kraj</w:t>
      </w:r>
    </w:p>
    <w:p w:rsidR="00F0596E" w:rsidRPr="005C1A3E" w:rsidRDefault="00F0596E" w:rsidP="00F0596E">
      <w:pPr>
        <w:tabs>
          <w:tab w:val="left" w:pos="567"/>
          <w:tab w:val="left" w:pos="1276"/>
          <w:tab w:val="left" w:pos="1985"/>
        </w:tabs>
        <w:spacing w:after="0"/>
        <w:jc w:val="center"/>
        <w:rPr>
          <w:b/>
        </w:rPr>
      </w:pPr>
      <w:r w:rsidRPr="005C1A3E">
        <w:rPr>
          <w:b/>
        </w:rPr>
        <w:t>Jihomoravský</w:t>
      </w:r>
    </w:p>
    <w:p w:rsidR="00F0596E" w:rsidRPr="005C1A3E" w:rsidRDefault="00F0596E" w:rsidP="00F0596E">
      <w:pPr>
        <w:tabs>
          <w:tab w:val="left" w:pos="567"/>
          <w:tab w:val="left" w:pos="1276"/>
          <w:tab w:val="left" w:pos="1985"/>
        </w:tabs>
        <w:spacing w:after="0" w:line="240" w:lineRule="auto"/>
        <w:jc w:val="center"/>
      </w:pPr>
      <w:r w:rsidRPr="005C1A3E">
        <w:t>Investor</w:t>
      </w:r>
    </w:p>
    <w:p w:rsidR="00F0596E" w:rsidRPr="005C1A3E" w:rsidRDefault="00F0596E" w:rsidP="00F0596E">
      <w:pPr>
        <w:tabs>
          <w:tab w:val="left" w:pos="567"/>
          <w:tab w:val="left" w:pos="1276"/>
          <w:tab w:val="left" w:pos="1985"/>
        </w:tabs>
        <w:spacing w:after="0"/>
        <w:jc w:val="center"/>
        <w:rPr>
          <w:b/>
        </w:rPr>
      </w:pPr>
      <w:r>
        <w:rPr>
          <w:b/>
        </w:rPr>
        <w:t xml:space="preserve">Land – </w:t>
      </w:r>
      <w:proofErr w:type="spellStart"/>
      <w:r>
        <w:rPr>
          <w:b/>
        </w:rPr>
        <w:t>Product</w:t>
      </w:r>
      <w:proofErr w:type="spellEnd"/>
      <w:r>
        <w:rPr>
          <w:b/>
        </w:rPr>
        <w:t xml:space="preserve"> a.s. Božice</w:t>
      </w:r>
    </w:p>
    <w:p w:rsidR="00F0596E" w:rsidRPr="005C1A3E" w:rsidRDefault="00F0596E" w:rsidP="00F0596E">
      <w:pPr>
        <w:tabs>
          <w:tab w:val="left" w:pos="567"/>
          <w:tab w:val="left" w:pos="1276"/>
          <w:tab w:val="left" w:pos="1985"/>
        </w:tabs>
        <w:spacing w:after="0" w:line="360" w:lineRule="auto"/>
        <w:jc w:val="center"/>
      </w:pPr>
    </w:p>
    <w:p w:rsidR="00F0596E" w:rsidRPr="005C1A3E" w:rsidRDefault="00F0596E" w:rsidP="00F0596E">
      <w:pPr>
        <w:tabs>
          <w:tab w:val="left" w:pos="567"/>
          <w:tab w:val="left" w:pos="1276"/>
          <w:tab w:val="left" w:pos="1985"/>
        </w:tabs>
        <w:spacing w:after="0"/>
        <w:jc w:val="center"/>
      </w:pPr>
    </w:p>
    <w:p w:rsidR="00F0596E" w:rsidRPr="005C1A3E" w:rsidRDefault="00F0596E" w:rsidP="00F0596E">
      <w:pPr>
        <w:tabs>
          <w:tab w:val="left" w:pos="567"/>
          <w:tab w:val="left" w:pos="2410"/>
          <w:tab w:val="left" w:pos="2694"/>
        </w:tabs>
        <w:spacing w:after="0"/>
        <w:ind w:left="567"/>
      </w:pPr>
      <w:r w:rsidRPr="005C1A3E">
        <w:t xml:space="preserve">Datum vyhotovení </w:t>
      </w:r>
      <w:r w:rsidRPr="005C1A3E">
        <w:tab/>
        <w:t>:</w:t>
      </w:r>
      <w:r w:rsidRPr="005C1A3E">
        <w:tab/>
      </w:r>
      <w:r>
        <w:t>04/2019</w:t>
      </w:r>
    </w:p>
    <w:p w:rsidR="00F0596E" w:rsidRPr="005C1A3E" w:rsidRDefault="00F0596E" w:rsidP="00F0596E">
      <w:pPr>
        <w:tabs>
          <w:tab w:val="left" w:pos="567"/>
          <w:tab w:val="left" w:pos="2410"/>
          <w:tab w:val="left" w:pos="2694"/>
        </w:tabs>
        <w:spacing w:after="0"/>
        <w:ind w:left="567"/>
      </w:pPr>
      <w:r w:rsidRPr="005C1A3E">
        <w:t>Zakázkové číslo</w:t>
      </w:r>
      <w:r w:rsidRPr="005C1A3E">
        <w:tab/>
        <w:t>:</w:t>
      </w:r>
      <w:r w:rsidRPr="005C1A3E">
        <w:tab/>
      </w:r>
      <w:r>
        <w:t>2 / 19</w:t>
      </w:r>
    </w:p>
    <w:p w:rsidR="00F0596E" w:rsidRDefault="00F0596E" w:rsidP="00F0596E">
      <w:pPr>
        <w:tabs>
          <w:tab w:val="left" w:pos="567"/>
          <w:tab w:val="left" w:pos="2410"/>
          <w:tab w:val="left" w:pos="2694"/>
        </w:tabs>
        <w:spacing w:after="0"/>
        <w:ind w:left="567"/>
      </w:pPr>
      <w:r w:rsidRPr="005C1A3E">
        <w:t>Číslo vyhotovení</w:t>
      </w:r>
      <w:r w:rsidRPr="005C1A3E">
        <w:tab/>
        <w:t>:</w:t>
      </w:r>
    </w:p>
    <w:p w:rsidR="009D7332" w:rsidRPr="005C1A3E" w:rsidRDefault="009D7332" w:rsidP="00F0596E">
      <w:pPr>
        <w:tabs>
          <w:tab w:val="left" w:pos="567"/>
          <w:tab w:val="left" w:pos="2410"/>
          <w:tab w:val="left" w:pos="2694"/>
        </w:tabs>
        <w:spacing w:after="0"/>
        <w:ind w:left="567"/>
      </w:pPr>
    </w:p>
    <w:p w:rsidR="00F0596E" w:rsidRDefault="00F0596E" w:rsidP="00F0596E">
      <w:pPr>
        <w:spacing w:after="0"/>
        <w:ind w:left="334"/>
        <w:jc w:val="center"/>
        <w:rPr>
          <w:b/>
        </w:rPr>
      </w:pPr>
    </w:p>
    <w:p w:rsidR="00F0596E" w:rsidRDefault="00F0596E" w:rsidP="00F0596E">
      <w:pPr>
        <w:spacing w:after="0"/>
      </w:pPr>
      <w:r>
        <w:rPr>
          <w:noProof/>
          <w:lang w:eastAsia="cs-CZ"/>
        </w:rPr>
        <mc:AlternateContent>
          <mc:Choice Requires="wps">
            <w:drawing>
              <wp:anchor distT="0" distB="0" distL="114300" distR="114300" simplePos="0" relativeHeight="251667456" behindDoc="0" locked="0" layoutInCell="1" allowOverlap="1" wp14:anchorId="47831F03" wp14:editId="0C498478">
                <wp:simplePos x="0" y="0"/>
                <wp:positionH relativeFrom="column">
                  <wp:posOffset>-105613</wp:posOffset>
                </wp:positionH>
                <wp:positionV relativeFrom="paragraph">
                  <wp:posOffset>181127</wp:posOffset>
                </wp:positionV>
                <wp:extent cx="6166713" cy="4369"/>
                <wp:effectExtent l="0" t="0" r="24765" b="34290"/>
                <wp:wrapNone/>
                <wp:docPr id="12" name="Přímá spojnice 12"/>
                <wp:cNvGraphicFramePr/>
                <a:graphic xmlns:a="http://schemas.openxmlformats.org/drawingml/2006/main">
                  <a:graphicData uri="http://schemas.microsoft.com/office/word/2010/wordprocessingShape">
                    <wps:wsp>
                      <wps:cNvCnPr/>
                      <wps:spPr>
                        <a:xfrm flipV="1">
                          <a:off x="0" y="0"/>
                          <a:ext cx="6166713" cy="43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Přímá spojnice 12"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pt,14.25pt" to="477.2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" strokecolor="black [3040]"/>
            </w:pict>
          </mc:Fallback>
        </mc:AlternateContent>
      </w:r>
    </w:p>
    <w:p w:rsidR="00F0596E" w:rsidRDefault="00F0596E" w:rsidP="00F0596E">
      <w:pPr>
        <w:spacing w:after="0"/>
      </w:pPr>
    </w:p>
    <w:p w:rsidR="007774AB" w:rsidRDefault="00F0596E" w:rsidP="007774AB">
      <w:pPr>
        <w:spacing w:line="240" w:lineRule="auto"/>
      </w:pPr>
      <w:r w:rsidRPr="007774AB">
        <w:t xml:space="preserve">   </w:t>
      </w:r>
    </w:p>
    <w:p w:rsidR="00E018C0" w:rsidRPr="007774AB" w:rsidRDefault="00F0596E" w:rsidP="007774AB">
      <w:pPr>
        <w:spacing w:line="240" w:lineRule="auto"/>
      </w:pPr>
      <w:r w:rsidRPr="007774AB">
        <w:rPr>
          <w:u w:val="single"/>
        </w:rPr>
        <w:lastRenderedPageBreak/>
        <w:t>SEZNAM PŘÍLOH</w:t>
      </w:r>
    </w:p>
    <w:p w:rsidR="009D7332" w:rsidRPr="007774AB" w:rsidRDefault="009D7332" w:rsidP="007774AB">
      <w:pPr>
        <w:spacing w:line="240" w:lineRule="auto"/>
        <w:rPr>
          <w:b/>
        </w:rPr>
      </w:pPr>
      <w:proofErr w:type="gramStart"/>
      <w:r w:rsidRPr="007774AB">
        <w:rPr>
          <w:b/>
        </w:rPr>
        <w:t>A.   PRŮVODNÍ</w:t>
      </w:r>
      <w:proofErr w:type="gramEnd"/>
      <w:r w:rsidRPr="007774AB">
        <w:rPr>
          <w:b/>
        </w:rPr>
        <w:t xml:space="preserve"> ZPRÁVA</w:t>
      </w:r>
    </w:p>
    <w:p w:rsidR="009D7332" w:rsidRPr="007774AB" w:rsidRDefault="009D7332" w:rsidP="007774AB">
      <w:pPr>
        <w:pStyle w:val="Odstavecseseznamem"/>
        <w:tabs>
          <w:tab w:val="left" w:pos="851"/>
        </w:tabs>
        <w:spacing w:after="0" w:line="240" w:lineRule="auto"/>
        <w:ind w:left="0"/>
        <w:jc w:val="both"/>
        <w:rPr>
          <w:b/>
        </w:rPr>
      </w:pPr>
      <w:proofErr w:type="gramStart"/>
      <w:r w:rsidRPr="007774AB">
        <w:rPr>
          <w:b/>
        </w:rPr>
        <w:t>B.   SOUHRNNÁ</w:t>
      </w:r>
      <w:proofErr w:type="gramEnd"/>
      <w:r w:rsidRPr="007774AB">
        <w:rPr>
          <w:b/>
        </w:rPr>
        <w:t xml:space="preserve"> TECHNICKÁ ZPRÁVA</w:t>
      </w:r>
    </w:p>
    <w:p w:rsidR="009D7332" w:rsidRPr="007774AB" w:rsidRDefault="009D7332" w:rsidP="007774AB">
      <w:pPr>
        <w:pStyle w:val="Odstavecseseznamem"/>
        <w:numPr>
          <w:ilvl w:val="0"/>
          <w:numId w:val="1"/>
        </w:numPr>
        <w:tabs>
          <w:tab w:val="left" w:pos="851"/>
          <w:tab w:val="left" w:pos="7088"/>
        </w:tabs>
        <w:spacing w:after="0" w:line="360" w:lineRule="auto"/>
        <w:ind w:left="0" w:firstLine="0"/>
        <w:jc w:val="both"/>
      </w:pPr>
      <w:r w:rsidRPr="007774AB">
        <w:t>obsažena v části A.</w:t>
      </w:r>
    </w:p>
    <w:p w:rsidR="009D7332" w:rsidRPr="007774AB" w:rsidRDefault="009D7332" w:rsidP="007774AB">
      <w:pPr>
        <w:pStyle w:val="Odstavecseseznamem"/>
        <w:tabs>
          <w:tab w:val="left" w:pos="851"/>
          <w:tab w:val="left" w:pos="7088"/>
        </w:tabs>
        <w:spacing w:after="0" w:line="240" w:lineRule="auto"/>
        <w:ind w:left="0"/>
        <w:jc w:val="both"/>
        <w:rPr>
          <w:b/>
        </w:rPr>
      </w:pPr>
      <w:proofErr w:type="gramStart"/>
      <w:r w:rsidRPr="007774AB">
        <w:rPr>
          <w:b/>
        </w:rPr>
        <w:t>C.   SITUAČNÍ</w:t>
      </w:r>
      <w:proofErr w:type="gramEnd"/>
      <w:r w:rsidRPr="007774AB">
        <w:rPr>
          <w:b/>
        </w:rPr>
        <w:t xml:space="preserve"> VÝKRESY</w:t>
      </w:r>
    </w:p>
    <w:p w:rsidR="009D7332" w:rsidRPr="007774AB" w:rsidRDefault="009D7332" w:rsidP="007774AB">
      <w:pPr>
        <w:pStyle w:val="Odstavecseseznamem"/>
        <w:tabs>
          <w:tab w:val="left" w:pos="426"/>
          <w:tab w:val="left" w:pos="5670"/>
        </w:tabs>
        <w:spacing w:after="0" w:line="240" w:lineRule="auto"/>
        <w:ind w:left="0"/>
      </w:pPr>
      <w:r w:rsidRPr="007774AB">
        <w:tab/>
      </w:r>
      <w:proofErr w:type="gramStart"/>
      <w:r w:rsidRPr="007774AB">
        <w:t>C.1.    SITUACE</w:t>
      </w:r>
      <w:proofErr w:type="gramEnd"/>
      <w:r w:rsidRPr="007774AB">
        <w:t xml:space="preserve"> VODOHOSPODÁŘSKÉ MAPY</w:t>
      </w:r>
      <w:r w:rsidRPr="007774AB">
        <w:tab/>
        <w:t>1 : 50 000</w:t>
      </w:r>
    </w:p>
    <w:p w:rsidR="009D7332" w:rsidRPr="007774AB" w:rsidRDefault="009D7332" w:rsidP="007774AB">
      <w:pPr>
        <w:pStyle w:val="Odstavecseseznamem"/>
        <w:tabs>
          <w:tab w:val="left" w:pos="426"/>
          <w:tab w:val="left" w:pos="5670"/>
        </w:tabs>
        <w:spacing w:after="0" w:line="240" w:lineRule="auto"/>
        <w:ind w:left="0"/>
      </w:pPr>
      <w:r w:rsidRPr="007774AB">
        <w:tab/>
      </w:r>
      <w:proofErr w:type="gramStart"/>
      <w:r w:rsidRPr="007774AB">
        <w:t>C.2.    PŘEHLEDNÁ</w:t>
      </w:r>
      <w:proofErr w:type="gramEnd"/>
      <w:r w:rsidRPr="007774AB">
        <w:t xml:space="preserve"> SITUACE</w:t>
      </w:r>
      <w:r w:rsidRPr="007774AB">
        <w:tab/>
        <w:t>1 : 10 000</w:t>
      </w:r>
    </w:p>
    <w:p w:rsidR="009D7332" w:rsidRPr="007774AB" w:rsidRDefault="009D7332" w:rsidP="007774AB">
      <w:pPr>
        <w:pStyle w:val="Odstavecseseznamem"/>
        <w:tabs>
          <w:tab w:val="left" w:pos="426"/>
          <w:tab w:val="left" w:pos="5670"/>
        </w:tabs>
        <w:spacing w:after="0" w:line="240" w:lineRule="auto"/>
        <w:ind w:left="0"/>
      </w:pPr>
      <w:r w:rsidRPr="007774AB">
        <w:tab/>
      </w:r>
      <w:proofErr w:type="gramStart"/>
      <w:r w:rsidRPr="007774AB">
        <w:t>C.3.    SITUACE</w:t>
      </w:r>
      <w:proofErr w:type="gramEnd"/>
      <w:r w:rsidRPr="007774AB">
        <w:t xml:space="preserve"> KATASTRÁLNÍ MAPY</w:t>
      </w:r>
      <w:r w:rsidRPr="007774AB">
        <w:tab/>
        <w:t xml:space="preserve">1 : </w:t>
      </w:r>
      <w:r w:rsidR="0026784D" w:rsidRPr="007774AB">
        <w:t>2880</w:t>
      </w:r>
    </w:p>
    <w:p w:rsidR="00D13874" w:rsidRPr="007774AB" w:rsidRDefault="00D13874" w:rsidP="007774AB">
      <w:pPr>
        <w:pStyle w:val="Odstavecseseznamem"/>
        <w:tabs>
          <w:tab w:val="left" w:pos="426"/>
          <w:tab w:val="left" w:pos="5670"/>
        </w:tabs>
        <w:spacing w:after="0" w:line="240" w:lineRule="auto"/>
        <w:ind w:left="0"/>
      </w:pPr>
    </w:p>
    <w:p w:rsidR="009D7332" w:rsidRPr="007774AB" w:rsidRDefault="009D7332" w:rsidP="007774AB">
      <w:pPr>
        <w:tabs>
          <w:tab w:val="left" w:pos="426"/>
          <w:tab w:val="left" w:pos="851"/>
          <w:tab w:val="left" w:pos="1276"/>
          <w:tab w:val="left" w:pos="5670"/>
        </w:tabs>
        <w:spacing w:after="0" w:line="240" w:lineRule="auto"/>
        <w:rPr>
          <w:b/>
        </w:rPr>
      </w:pPr>
      <w:r w:rsidRPr="007774AB">
        <w:rPr>
          <w:b/>
        </w:rPr>
        <w:t xml:space="preserve">D. </w:t>
      </w:r>
      <w:r w:rsidRPr="007774AB">
        <w:rPr>
          <w:b/>
        </w:rPr>
        <w:tab/>
        <w:t>DOKUMENTACE OBJEKTŮ</w:t>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D.1.</w:t>
      </w:r>
      <w:r w:rsidRPr="007774AB">
        <w:tab/>
        <w:t>CELKOVÁ</w:t>
      </w:r>
      <w:proofErr w:type="gramEnd"/>
      <w:r w:rsidRPr="007774AB">
        <w:t xml:space="preserve"> SITUACE</w:t>
      </w:r>
      <w:r w:rsidRPr="007774AB">
        <w:tab/>
        <w:t>1 : 1000</w:t>
      </w:r>
      <w:r w:rsidRPr="007774AB">
        <w:tab/>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D.2.</w:t>
      </w:r>
      <w:r w:rsidRPr="007774AB">
        <w:tab/>
        <w:t>SITUACE</w:t>
      </w:r>
      <w:proofErr w:type="gramEnd"/>
      <w:r w:rsidRPr="007774AB">
        <w:t xml:space="preserve"> NÁVRHU – TŮŇ 1</w:t>
      </w:r>
      <w:r w:rsidRPr="007774AB">
        <w:tab/>
        <w:t>1 : 1000</w:t>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D.3.</w:t>
      </w:r>
      <w:r w:rsidRPr="007774AB">
        <w:tab/>
      </w:r>
      <w:r w:rsidR="00D13874" w:rsidRPr="007774AB">
        <w:t>SITUACE</w:t>
      </w:r>
      <w:proofErr w:type="gramEnd"/>
      <w:r w:rsidR="00D13874" w:rsidRPr="007774AB">
        <w:t xml:space="preserve"> NÁVRHU – TŮŇ 2</w:t>
      </w:r>
      <w:r w:rsidR="00D13874" w:rsidRPr="007774AB">
        <w:tab/>
        <w:t>1 : 1000</w:t>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D.4.</w:t>
      </w:r>
      <w:r w:rsidRPr="007774AB">
        <w:tab/>
      </w:r>
      <w:r w:rsidR="00D13874" w:rsidRPr="007774AB">
        <w:t>SITUACE</w:t>
      </w:r>
      <w:proofErr w:type="gramEnd"/>
      <w:r w:rsidR="00D13874" w:rsidRPr="007774AB">
        <w:t xml:space="preserve"> NÁVRHU – TŮŇ 3</w:t>
      </w:r>
      <w:r w:rsidR="00D13874" w:rsidRPr="007774AB">
        <w:tab/>
        <w:t>1 : 1000</w:t>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D.5.</w:t>
      </w:r>
      <w:r w:rsidRPr="007774AB">
        <w:tab/>
      </w:r>
      <w:r w:rsidR="00D13874" w:rsidRPr="007774AB">
        <w:t>SITUACE</w:t>
      </w:r>
      <w:proofErr w:type="gramEnd"/>
      <w:r w:rsidR="00D13874" w:rsidRPr="007774AB">
        <w:t xml:space="preserve"> NÁVRHU – TŮŇ 4</w:t>
      </w:r>
      <w:r w:rsidR="00D13874" w:rsidRPr="007774AB">
        <w:tab/>
        <w:t>1 : 1000</w:t>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Pr="007774AB">
        <w:t>D.6.</w:t>
      </w:r>
      <w:r w:rsidRPr="007774AB">
        <w:tab/>
      </w:r>
      <w:r w:rsidR="00D13874" w:rsidRPr="007774AB">
        <w:t>VYTYČOVACÍ</w:t>
      </w:r>
      <w:proofErr w:type="gramEnd"/>
      <w:r w:rsidR="00D13874" w:rsidRPr="007774AB">
        <w:t xml:space="preserve"> SCHEMA </w:t>
      </w:r>
      <w:r w:rsidR="00D13874" w:rsidRPr="007774AB">
        <w:tab/>
        <w:t>1 : 1000</w:t>
      </w:r>
      <w:r w:rsidRPr="007774AB">
        <w:tab/>
      </w:r>
    </w:p>
    <w:p w:rsidR="009D7332" w:rsidRPr="007774AB" w:rsidRDefault="009D7332" w:rsidP="007774AB">
      <w:pPr>
        <w:tabs>
          <w:tab w:val="left" w:pos="284"/>
          <w:tab w:val="left" w:pos="426"/>
          <w:tab w:val="left" w:pos="993"/>
          <w:tab w:val="left" w:pos="5670"/>
          <w:tab w:val="left" w:pos="6804"/>
        </w:tabs>
        <w:spacing w:after="0" w:line="240" w:lineRule="auto"/>
      </w:pPr>
      <w:r w:rsidRPr="007774AB">
        <w:tab/>
      </w:r>
      <w:r w:rsidR="00D13874" w:rsidRPr="007774AB">
        <w:tab/>
      </w:r>
      <w:proofErr w:type="gramStart"/>
      <w:r w:rsidRPr="007774AB">
        <w:t>D.7.</w:t>
      </w:r>
      <w:r w:rsidRPr="007774AB">
        <w:tab/>
      </w:r>
      <w:r w:rsidR="00D13874" w:rsidRPr="007774AB">
        <w:t>PŘÍČNÉ</w:t>
      </w:r>
      <w:proofErr w:type="gramEnd"/>
      <w:r w:rsidR="00D13874" w:rsidRPr="007774AB">
        <w:t xml:space="preserve"> ŘEZY – TŮŇ 1</w:t>
      </w:r>
      <w:r w:rsidR="00D13874" w:rsidRPr="007774AB">
        <w:tab/>
        <w:t>1 : 500/100</w:t>
      </w:r>
      <w:r w:rsidRPr="007774AB">
        <w:tab/>
      </w:r>
    </w:p>
    <w:p w:rsidR="009D7332" w:rsidRPr="007774AB" w:rsidRDefault="009D7332" w:rsidP="007774AB">
      <w:pPr>
        <w:tabs>
          <w:tab w:val="left" w:pos="284"/>
          <w:tab w:val="left" w:pos="426"/>
          <w:tab w:val="left" w:pos="993"/>
          <w:tab w:val="left" w:pos="5670"/>
          <w:tab w:val="left" w:pos="6804"/>
        </w:tabs>
        <w:spacing w:after="0" w:line="240" w:lineRule="auto"/>
      </w:pPr>
      <w:r w:rsidRPr="007774AB">
        <w:tab/>
      </w:r>
      <w:r w:rsidR="00D13874" w:rsidRPr="007774AB">
        <w:tab/>
      </w:r>
      <w:proofErr w:type="gramStart"/>
      <w:r w:rsidRPr="007774AB">
        <w:t>D.8.</w:t>
      </w:r>
      <w:r w:rsidRPr="007774AB">
        <w:tab/>
      </w:r>
      <w:r w:rsidR="00D13874" w:rsidRPr="007774AB">
        <w:t>PŘÍČNÉ</w:t>
      </w:r>
      <w:proofErr w:type="gramEnd"/>
      <w:r w:rsidR="00D13874" w:rsidRPr="007774AB">
        <w:t xml:space="preserve"> ŘEZY – TŮŇ 2</w:t>
      </w:r>
      <w:r w:rsidR="00D13874" w:rsidRPr="007774AB">
        <w:tab/>
        <w:t>1 : 500/100</w:t>
      </w:r>
      <w:r w:rsidRPr="007774AB">
        <w:tab/>
      </w:r>
    </w:p>
    <w:p w:rsidR="009D7332" w:rsidRPr="007774AB" w:rsidRDefault="009D7332" w:rsidP="007774AB">
      <w:pPr>
        <w:tabs>
          <w:tab w:val="left" w:pos="284"/>
          <w:tab w:val="left" w:pos="426"/>
          <w:tab w:val="left" w:pos="993"/>
          <w:tab w:val="left" w:pos="5670"/>
          <w:tab w:val="left" w:pos="6804"/>
        </w:tabs>
        <w:spacing w:after="0" w:line="240" w:lineRule="auto"/>
      </w:pPr>
      <w:r w:rsidRPr="007774AB">
        <w:tab/>
      </w:r>
      <w:r w:rsidR="00D13874" w:rsidRPr="007774AB">
        <w:tab/>
      </w:r>
      <w:proofErr w:type="gramStart"/>
      <w:r w:rsidRPr="007774AB">
        <w:t>D.9.</w:t>
      </w:r>
      <w:r w:rsidRPr="007774AB">
        <w:tab/>
      </w:r>
      <w:r w:rsidR="00D13874" w:rsidRPr="007774AB">
        <w:t>PŘÍČNÉ</w:t>
      </w:r>
      <w:proofErr w:type="gramEnd"/>
      <w:r w:rsidR="00D13874" w:rsidRPr="007774AB">
        <w:t xml:space="preserve"> ŘEZY – TŮŇ 3</w:t>
      </w:r>
      <w:r w:rsidR="00D13874" w:rsidRPr="007774AB">
        <w:tab/>
        <w:t>1 : 500/100</w:t>
      </w:r>
      <w:r w:rsidRPr="007774AB">
        <w:tab/>
      </w:r>
    </w:p>
    <w:p w:rsidR="009D7332" w:rsidRPr="007774AB" w:rsidRDefault="009D7332" w:rsidP="007774AB">
      <w:pPr>
        <w:tabs>
          <w:tab w:val="left" w:pos="284"/>
          <w:tab w:val="left" w:pos="426"/>
          <w:tab w:val="left" w:pos="993"/>
          <w:tab w:val="left" w:pos="5670"/>
        </w:tabs>
        <w:spacing w:after="0" w:line="240" w:lineRule="auto"/>
      </w:pPr>
      <w:r w:rsidRPr="007774AB">
        <w:tab/>
      </w:r>
      <w:r w:rsidR="00D13874" w:rsidRPr="007774AB">
        <w:tab/>
      </w:r>
      <w:proofErr w:type="gramStart"/>
      <w:r w:rsidR="007774AB">
        <w:t>D.10</w:t>
      </w:r>
      <w:proofErr w:type="gramEnd"/>
      <w:r w:rsidR="007774AB">
        <w:t>.</w:t>
      </w:r>
      <w:r w:rsidR="007774AB">
        <w:tab/>
      </w:r>
      <w:r w:rsidR="00D13874" w:rsidRPr="007774AB">
        <w:t>PŘÍČNÉ ŘEZY – TŮŇ 4</w:t>
      </w:r>
      <w:r w:rsidR="00D13874" w:rsidRPr="007774AB">
        <w:tab/>
        <w:t>1 : 500/100</w:t>
      </w:r>
      <w:r w:rsidR="00D13874" w:rsidRPr="007774AB">
        <w:tab/>
      </w:r>
    </w:p>
    <w:p w:rsidR="00D13874" w:rsidRPr="007774AB" w:rsidRDefault="00D13874" w:rsidP="007774AB">
      <w:pPr>
        <w:tabs>
          <w:tab w:val="left" w:pos="284"/>
          <w:tab w:val="left" w:pos="426"/>
          <w:tab w:val="left" w:pos="993"/>
          <w:tab w:val="left" w:pos="5670"/>
        </w:tabs>
        <w:spacing w:after="0" w:line="240" w:lineRule="auto"/>
      </w:pPr>
      <w:r w:rsidRPr="007774AB">
        <w:tab/>
      </w:r>
      <w:r w:rsidRPr="007774AB">
        <w:tab/>
      </w:r>
      <w:proofErr w:type="gramStart"/>
      <w:r w:rsidRPr="007774AB">
        <w:t>D.11</w:t>
      </w:r>
      <w:proofErr w:type="gramEnd"/>
      <w:r w:rsidRPr="007774AB">
        <w:t xml:space="preserve">. </w:t>
      </w:r>
      <w:r w:rsidR="007774AB">
        <w:tab/>
      </w:r>
      <w:r w:rsidRPr="007774AB">
        <w:t>ODBĚRNÝ OBJEKT</w:t>
      </w:r>
      <w:r w:rsidRPr="007774AB">
        <w:tab/>
        <w:t>1 : 50</w:t>
      </w:r>
    </w:p>
    <w:p w:rsidR="009D7332" w:rsidRPr="007774AB" w:rsidRDefault="00D13874" w:rsidP="007774AB">
      <w:pPr>
        <w:tabs>
          <w:tab w:val="left" w:pos="426"/>
          <w:tab w:val="left" w:pos="993"/>
          <w:tab w:val="left" w:pos="5670"/>
        </w:tabs>
        <w:spacing w:after="0" w:line="240" w:lineRule="auto"/>
      </w:pPr>
      <w:r w:rsidRPr="007774AB">
        <w:tab/>
      </w:r>
      <w:proofErr w:type="gramStart"/>
      <w:r w:rsidRPr="007774AB">
        <w:t>D.12</w:t>
      </w:r>
      <w:proofErr w:type="gramEnd"/>
      <w:r w:rsidRPr="007774AB">
        <w:t xml:space="preserve">. </w:t>
      </w:r>
      <w:r w:rsidR="007774AB">
        <w:tab/>
      </w:r>
      <w:r w:rsidRPr="007774AB">
        <w:t>TRUBNÍ VÝPUST</w:t>
      </w:r>
      <w:r w:rsidRPr="007774AB">
        <w:tab/>
        <w:t>1 : 50</w:t>
      </w:r>
    </w:p>
    <w:p w:rsidR="00D13874" w:rsidRPr="007774AB" w:rsidRDefault="00D13874" w:rsidP="007774AB">
      <w:pPr>
        <w:tabs>
          <w:tab w:val="left" w:pos="426"/>
          <w:tab w:val="left" w:pos="993"/>
          <w:tab w:val="left" w:pos="6804"/>
        </w:tabs>
        <w:spacing w:after="0" w:line="240" w:lineRule="auto"/>
      </w:pPr>
      <w:r w:rsidRPr="007774AB">
        <w:tab/>
      </w:r>
      <w:proofErr w:type="gramStart"/>
      <w:r w:rsidRPr="007774AB">
        <w:t>D.13</w:t>
      </w:r>
      <w:proofErr w:type="gramEnd"/>
      <w:r w:rsidRPr="007774AB">
        <w:t xml:space="preserve">. </w:t>
      </w:r>
      <w:r w:rsidR="007774AB">
        <w:tab/>
      </w:r>
      <w:r w:rsidRPr="007774AB">
        <w:t>SOUPIS PRACÍ</w:t>
      </w:r>
    </w:p>
    <w:p w:rsidR="00D13874" w:rsidRPr="007774AB" w:rsidRDefault="00D13874" w:rsidP="007774AB">
      <w:pPr>
        <w:tabs>
          <w:tab w:val="left" w:pos="426"/>
          <w:tab w:val="left" w:pos="851"/>
          <w:tab w:val="left" w:pos="1134"/>
          <w:tab w:val="left" w:pos="6804"/>
        </w:tabs>
        <w:spacing w:after="0" w:line="240" w:lineRule="auto"/>
      </w:pPr>
    </w:p>
    <w:p w:rsidR="009D7332" w:rsidRPr="007774AB" w:rsidRDefault="009D7332" w:rsidP="007774AB">
      <w:pPr>
        <w:tabs>
          <w:tab w:val="left" w:pos="426"/>
          <w:tab w:val="left" w:pos="851"/>
          <w:tab w:val="left" w:pos="1418"/>
          <w:tab w:val="left" w:pos="5670"/>
        </w:tabs>
        <w:spacing w:after="0" w:line="240" w:lineRule="auto"/>
        <w:rPr>
          <w:b/>
        </w:rPr>
      </w:pPr>
      <w:r w:rsidRPr="007774AB">
        <w:rPr>
          <w:b/>
        </w:rPr>
        <w:t>E.</w:t>
      </w:r>
      <w:r w:rsidRPr="007774AB">
        <w:rPr>
          <w:b/>
        </w:rPr>
        <w:tab/>
        <w:t>DOKLADOVÁ ČÁST</w:t>
      </w:r>
    </w:p>
    <w:p w:rsidR="009D7332" w:rsidRPr="007774AB" w:rsidRDefault="009D7332" w:rsidP="007774AB">
      <w:pPr>
        <w:tabs>
          <w:tab w:val="left" w:pos="426"/>
          <w:tab w:val="left" w:pos="851"/>
          <w:tab w:val="left" w:pos="1560"/>
          <w:tab w:val="left" w:pos="5670"/>
        </w:tabs>
        <w:spacing w:after="0" w:line="240" w:lineRule="auto"/>
      </w:pPr>
      <w:r w:rsidRPr="007774AB">
        <w:tab/>
      </w:r>
      <w:proofErr w:type="gramStart"/>
      <w:r w:rsidRPr="007774AB">
        <w:t>E.1.   VYJÁDŘENÍ</w:t>
      </w:r>
      <w:proofErr w:type="gramEnd"/>
      <w:r w:rsidRPr="007774AB">
        <w:t xml:space="preserve"> ORGÁNŮ A SPRÁVCŮ SÍTÍ</w:t>
      </w:r>
    </w:p>
    <w:p w:rsidR="009D7332" w:rsidRPr="007774AB" w:rsidRDefault="009D7332" w:rsidP="007774AB">
      <w:pPr>
        <w:tabs>
          <w:tab w:val="left" w:pos="426"/>
          <w:tab w:val="left" w:pos="851"/>
          <w:tab w:val="left" w:pos="1560"/>
          <w:tab w:val="left" w:pos="5670"/>
        </w:tabs>
        <w:spacing w:after="0" w:line="240" w:lineRule="auto"/>
      </w:pPr>
      <w:r w:rsidRPr="007774AB">
        <w:tab/>
      </w:r>
      <w:proofErr w:type="gramStart"/>
      <w:r w:rsidRPr="007774AB">
        <w:t>E.2.   KALKULACE</w:t>
      </w:r>
      <w:proofErr w:type="gramEnd"/>
      <w:r w:rsidRPr="007774AB">
        <w:t xml:space="preserve"> NÁKLADŮ</w:t>
      </w:r>
    </w:p>
    <w:p w:rsidR="00163849" w:rsidRPr="007774AB" w:rsidRDefault="009D7332" w:rsidP="007774AB">
      <w:pPr>
        <w:tabs>
          <w:tab w:val="left" w:pos="426"/>
          <w:tab w:val="left" w:pos="851"/>
          <w:tab w:val="left" w:pos="1560"/>
          <w:tab w:val="left" w:pos="5670"/>
        </w:tabs>
        <w:spacing w:after="0" w:line="240" w:lineRule="auto"/>
      </w:pPr>
      <w:r w:rsidRPr="007774AB">
        <w:t xml:space="preserve">                      - pouze paré č. 1,2</w:t>
      </w:r>
    </w:p>
    <w:p w:rsidR="00163849" w:rsidRDefault="00163849"/>
    <w:p w:rsidR="00163849" w:rsidRDefault="00163849"/>
    <w:p w:rsidR="00163849" w:rsidRDefault="00163849"/>
    <w:p w:rsidR="00163849" w:rsidRDefault="00163849"/>
    <w:p w:rsidR="00163849" w:rsidRDefault="00163849"/>
    <w:p w:rsidR="00163849" w:rsidRDefault="00163849"/>
    <w:p w:rsidR="00163849" w:rsidRDefault="00163849"/>
    <w:p w:rsidR="001E6458" w:rsidRDefault="001E6458">
      <w:pPr>
        <w:sectPr w:rsidR="001E6458" w:rsidSect="001E6458">
          <w:footerReference w:type="default" r:id="rId12"/>
          <w:pgSz w:w="11906" w:h="16838" w:code="9"/>
          <w:pgMar w:top="1191" w:right="1134" w:bottom="709" w:left="1418" w:header="709" w:footer="284" w:gutter="0"/>
          <w:cols w:space="708"/>
          <w:docGrid w:linePitch="360"/>
        </w:sectPr>
      </w:pPr>
    </w:p>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A41094" w:rsidRDefault="00A41094"/>
    <w:p w:rsidR="00D13874" w:rsidRDefault="00D13874"/>
    <w:p w:rsidR="00D13874" w:rsidRDefault="00D13874"/>
    <w:p w:rsidR="00D13874" w:rsidRDefault="00D13874"/>
    <w:p w:rsidR="00D13874" w:rsidRDefault="00D13874"/>
    <w:p w:rsidR="00D13874" w:rsidRDefault="00D13874"/>
    <w:p w:rsidR="00D13874" w:rsidRDefault="00D13874"/>
    <w:p w:rsidR="00D13874" w:rsidRDefault="00D13874"/>
    <w:p w:rsidR="00D13874" w:rsidRDefault="00D13874"/>
    <w:p w:rsidR="00D13874" w:rsidRDefault="00D13874"/>
    <w:p w:rsidR="00A41094" w:rsidRDefault="00A41094" w:rsidP="00A41094">
      <w:pPr>
        <w:spacing w:after="0"/>
      </w:pPr>
    </w:p>
    <w:p w:rsidR="00A41094" w:rsidRDefault="00A41094" w:rsidP="00A41094">
      <w:pPr>
        <w:spacing w:after="0"/>
      </w:pPr>
    </w:p>
    <w:p w:rsidR="00163849" w:rsidRDefault="00163849" w:rsidP="00163849">
      <w:pPr>
        <w:spacing w:after="0" w:line="240" w:lineRule="auto"/>
        <w:ind w:right="-567"/>
      </w:pPr>
      <w:r>
        <w:t>Souřadnicový systém S-JTSK                                                                                            Výškový systém Bpv</w:t>
      </w:r>
    </w:p>
    <w:tbl>
      <w:tblPr>
        <w:tblW w:w="975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231"/>
        <w:gridCol w:w="2544"/>
        <w:gridCol w:w="2068"/>
        <w:gridCol w:w="1907"/>
      </w:tblGrid>
      <w:tr w:rsidR="00163849" w:rsidTr="00163849">
        <w:trPr>
          <w:cantSplit/>
          <w:trHeight w:val="550"/>
        </w:trPr>
        <w:tc>
          <w:tcPr>
            <w:tcW w:w="3231" w:type="dxa"/>
            <w:vMerge w:val="restart"/>
            <w:tcBorders>
              <w:top w:val="single" w:sz="18" w:space="0" w:color="auto"/>
              <w:left w:val="single" w:sz="18" w:space="0" w:color="auto"/>
              <w:bottom w:val="single" w:sz="4" w:space="0" w:color="auto"/>
              <w:right w:val="single" w:sz="4" w:space="0" w:color="auto"/>
            </w:tcBorders>
            <w:vAlign w:val="center"/>
            <w:hideMark/>
          </w:tcPr>
          <w:p w:rsidR="00163849" w:rsidRDefault="00163849">
            <w:pPr>
              <w:spacing w:after="0" w:line="240" w:lineRule="auto"/>
              <w:jc w:val="center"/>
              <w:rPr>
                <w:b/>
              </w:rPr>
            </w:pPr>
            <w:r>
              <w:rPr>
                <w:b/>
              </w:rPr>
              <w:t>JAROMÍR PAROLEK</w:t>
            </w:r>
          </w:p>
          <w:p w:rsidR="00163849" w:rsidRDefault="00163849">
            <w:pPr>
              <w:spacing w:after="0" w:line="240" w:lineRule="auto"/>
              <w:jc w:val="center"/>
              <w:rPr>
                <w:sz w:val="18"/>
                <w:szCs w:val="18"/>
              </w:rPr>
            </w:pPr>
            <w:r>
              <w:rPr>
                <w:sz w:val="18"/>
                <w:szCs w:val="18"/>
              </w:rPr>
              <w:t>projektové práce</w:t>
            </w:r>
          </w:p>
          <w:p w:rsidR="00163849" w:rsidRDefault="00163849">
            <w:pPr>
              <w:spacing w:after="0" w:line="240" w:lineRule="auto"/>
              <w:jc w:val="center"/>
              <w:rPr>
                <w:sz w:val="18"/>
                <w:szCs w:val="18"/>
              </w:rPr>
            </w:pPr>
            <w:r>
              <w:rPr>
                <w:sz w:val="18"/>
                <w:szCs w:val="18"/>
              </w:rPr>
              <w:t>669 02 Znojmo, Popice 27</w:t>
            </w:r>
          </w:p>
          <w:p w:rsidR="00163849" w:rsidRDefault="00163849">
            <w:pPr>
              <w:spacing w:after="0" w:line="240" w:lineRule="auto"/>
              <w:ind w:left="357" w:hanging="357"/>
              <w:jc w:val="center"/>
              <w:rPr>
                <w:b/>
              </w:rPr>
            </w:pPr>
            <w:r>
              <w:rPr>
                <w:sz w:val="18"/>
                <w:szCs w:val="18"/>
              </w:rPr>
              <w:t>IČO 41606795</w:t>
            </w:r>
          </w:p>
        </w:tc>
        <w:tc>
          <w:tcPr>
            <w:tcW w:w="2544" w:type="dxa"/>
            <w:tcBorders>
              <w:top w:val="single" w:sz="18" w:space="0" w:color="auto"/>
              <w:left w:val="single" w:sz="4" w:space="0" w:color="auto"/>
              <w:bottom w:val="single" w:sz="4" w:space="0" w:color="auto"/>
              <w:right w:val="single" w:sz="4" w:space="0" w:color="auto"/>
            </w:tcBorders>
            <w:hideMark/>
          </w:tcPr>
          <w:p w:rsidR="00163849" w:rsidRDefault="00163849">
            <w:pPr>
              <w:spacing w:after="0" w:line="240" w:lineRule="auto"/>
              <w:rPr>
                <w:sz w:val="16"/>
              </w:rPr>
            </w:pPr>
            <w:r>
              <w:rPr>
                <w:sz w:val="16"/>
              </w:rPr>
              <w:t xml:space="preserve">Číslo </w:t>
            </w:r>
            <w:proofErr w:type="gramStart"/>
            <w:r>
              <w:rPr>
                <w:sz w:val="16"/>
              </w:rPr>
              <w:t>zakázky :</w:t>
            </w:r>
            <w:proofErr w:type="gramEnd"/>
          </w:p>
          <w:p w:rsidR="00163849" w:rsidRDefault="00163849">
            <w:pPr>
              <w:spacing w:after="0" w:line="240" w:lineRule="auto"/>
              <w:ind w:left="357" w:hanging="357"/>
              <w:jc w:val="center"/>
            </w:pPr>
            <w:r>
              <w:t>2 / 19</w:t>
            </w:r>
          </w:p>
        </w:tc>
        <w:tc>
          <w:tcPr>
            <w:tcW w:w="2068" w:type="dxa"/>
            <w:tcBorders>
              <w:top w:val="single" w:sz="18" w:space="0" w:color="auto"/>
              <w:left w:val="single" w:sz="4" w:space="0" w:color="auto"/>
              <w:bottom w:val="single" w:sz="4" w:space="0" w:color="auto"/>
              <w:right w:val="single" w:sz="4" w:space="0" w:color="auto"/>
            </w:tcBorders>
            <w:hideMark/>
          </w:tcPr>
          <w:p w:rsidR="00163849" w:rsidRDefault="00163849">
            <w:pPr>
              <w:spacing w:after="0" w:line="240" w:lineRule="auto"/>
              <w:rPr>
                <w:sz w:val="16"/>
              </w:rPr>
            </w:pPr>
            <w:proofErr w:type="gramStart"/>
            <w:r>
              <w:rPr>
                <w:sz w:val="16"/>
              </w:rPr>
              <w:t>Datum :</w:t>
            </w:r>
            <w:proofErr w:type="gramEnd"/>
          </w:p>
          <w:p w:rsidR="00163849" w:rsidRDefault="00163849">
            <w:pPr>
              <w:spacing w:after="0" w:line="240" w:lineRule="auto"/>
              <w:ind w:left="357" w:hanging="357"/>
              <w:jc w:val="center"/>
            </w:pPr>
            <w:r>
              <w:t>04 / 2019</w:t>
            </w:r>
          </w:p>
        </w:tc>
        <w:tc>
          <w:tcPr>
            <w:tcW w:w="1907" w:type="dxa"/>
            <w:tcBorders>
              <w:top w:val="single" w:sz="18" w:space="0" w:color="auto"/>
              <w:left w:val="single" w:sz="4" w:space="0" w:color="auto"/>
              <w:bottom w:val="single" w:sz="4" w:space="0" w:color="auto"/>
              <w:right w:val="single" w:sz="18" w:space="0" w:color="auto"/>
            </w:tcBorders>
            <w:hideMark/>
          </w:tcPr>
          <w:p w:rsidR="00163849" w:rsidRDefault="00163849">
            <w:pPr>
              <w:spacing w:after="0" w:line="240" w:lineRule="auto"/>
              <w:ind w:left="357" w:hanging="357"/>
              <w:rPr>
                <w:sz w:val="16"/>
              </w:rPr>
            </w:pPr>
            <w:proofErr w:type="gramStart"/>
            <w:r>
              <w:rPr>
                <w:sz w:val="16"/>
              </w:rPr>
              <w:t>Výtisk :</w:t>
            </w:r>
            <w:proofErr w:type="gramEnd"/>
          </w:p>
        </w:tc>
      </w:tr>
      <w:tr w:rsidR="00163849" w:rsidTr="00163849">
        <w:trPr>
          <w:cantSplit/>
          <w:trHeight w:val="454"/>
        </w:trPr>
        <w:tc>
          <w:tcPr>
            <w:tcW w:w="5775" w:type="dxa"/>
            <w:vMerge/>
            <w:tcBorders>
              <w:top w:val="single" w:sz="18" w:space="0" w:color="auto"/>
              <w:left w:val="single" w:sz="18" w:space="0" w:color="auto"/>
              <w:bottom w:val="single" w:sz="4" w:space="0" w:color="auto"/>
              <w:right w:val="single" w:sz="4" w:space="0" w:color="auto"/>
            </w:tcBorders>
            <w:vAlign w:val="center"/>
            <w:hideMark/>
          </w:tcPr>
          <w:p w:rsidR="00163849" w:rsidRDefault="00163849">
            <w:pPr>
              <w:spacing w:after="0" w:line="240" w:lineRule="auto"/>
              <w:rPr>
                <w:b/>
              </w:rPr>
            </w:pPr>
          </w:p>
        </w:tc>
        <w:tc>
          <w:tcPr>
            <w:tcW w:w="6519" w:type="dxa"/>
            <w:gridSpan w:val="3"/>
            <w:tcBorders>
              <w:top w:val="single" w:sz="4" w:space="0" w:color="auto"/>
              <w:left w:val="single" w:sz="4" w:space="0" w:color="auto"/>
              <w:bottom w:val="single" w:sz="4" w:space="0" w:color="auto"/>
              <w:right w:val="single" w:sz="18" w:space="0" w:color="auto"/>
            </w:tcBorders>
          </w:tcPr>
          <w:p w:rsidR="00163849" w:rsidRDefault="00163849">
            <w:pPr>
              <w:spacing w:after="0" w:line="240" w:lineRule="auto"/>
              <w:rPr>
                <w:sz w:val="16"/>
              </w:rPr>
            </w:pPr>
            <w:proofErr w:type="gramStart"/>
            <w:r>
              <w:rPr>
                <w:sz w:val="16"/>
              </w:rPr>
              <w:t>Investor :</w:t>
            </w:r>
            <w:proofErr w:type="gramEnd"/>
          </w:p>
          <w:p w:rsidR="00163849" w:rsidRDefault="00163849">
            <w:pPr>
              <w:spacing w:after="0" w:line="240" w:lineRule="auto"/>
              <w:jc w:val="center"/>
            </w:pPr>
            <w:r>
              <w:t xml:space="preserve">Land – </w:t>
            </w:r>
            <w:proofErr w:type="spellStart"/>
            <w:r>
              <w:t>Product</w:t>
            </w:r>
            <w:proofErr w:type="spellEnd"/>
            <w:r>
              <w:t xml:space="preserve"> a.s., Božice 385</w:t>
            </w:r>
          </w:p>
          <w:p w:rsidR="00163849" w:rsidRDefault="00163849">
            <w:pPr>
              <w:spacing w:after="0" w:line="240" w:lineRule="auto"/>
              <w:jc w:val="center"/>
              <w:rPr>
                <w:sz w:val="16"/>
              </w:rPr>
            </w:pPr>
          </w:p>
        </w:tc>
      </w:tr>
      <w:tr w:rsidR="00163849" w:rsidTr="00163849">
        <w:trPr>
          <w:cantSplit/>
          <w:trHeight w:val="552"/>
        </w:trPr>
        <w:tc>
          <w:tcPr>
            <w:tcW w:w="5775" w:type="dxa"/>
            <w:gridSpan w:val="2"/>
            <w:vMerge w:val="restart"/>
            <w:tcBorders>
              <w:top w:val="single" w:sz="4" w:space="0" w:color="auto"/>
              <w:left w:val="single" w:sz="18" w:space="0" w:color="auto"/>
              <w:bottom w:val="single" w:sz="4" w:space="0" w:color="auto"/>
              <w:right w:val="single" w:sz="4" w:space="0" w:color="auto"/>
            </w:tcBorders>
            <w:vAlign w:val="center"/>
            <w:hideMark/>
          </w:tcPr>
          <w:p w:rsidR="00163849" w:rsidRDefault="00163849">
            <w:pPr>
              <w:pStyle w:val="Nadpis3"/>
              <w:spacing w:before="0"/>
              <w:rPr>
                <w:rFonts w:ascii="Arial" w:hAnsi="Arial" w:cs="Arial"/>
                <w:color w:val="auto"/>
              </w:rPr>
            </w:pPr>
            <w:r>
              <w:t xml:space="preserve">     </w:t>
            </w:r>
            <w:r>
              <w:rPr>
                <w:rFonts w:ascii="Arial" w:hAnsi="Arial" w:cs="Arial"/>
                <w:color w:val="auto"/>
              </w:rPr>
              <w:t>MOKŘAD „U DVORA“ BOŽICE</w:t>
            </w:r>
          </w:p>
          <w:p w:rsidR="00163849" w:rsidRDefault="00163849">
            <w:pPr>
              <w:pStyle w:val="Nadpis3"/>
              <w:spacing w:before="0"/>
              <w:rPr>
                <w:rFonts w:ascii="Arial" w:hAnsi="Arial" w:cs="Arial"/>
                <w:b w:val="0"/>
                <w:color w:val="auto"/>
              </w:rPr>
            </w:pPr>
            <w:r>
              <w:rPr>
                <w:rFonts w:ascii="Arial" w:hAnsi="Arial" w:cs="Arial"/>
                <w:b w:val="0"/>
                <w:color w:val="auto"/>
              </w:rPr>
              <w:t xml:space="preserve">     </w:t>
            </w:r>
          </w:p>
          <w:p w:rsidR="00163849" w:rsidRPr="00D13874" w:rsidRDefault="00163849" w:rsidP="00D13874">
            <w:pPr>
              <w:pStyle w:val="Nadpis3"/>
              <w:spacing w:before="0"/>
              <w:rPr>
                <w:rFonts w:ascii="Arial" w:hAnsi="Arial" w:cs="Arial"/>
                <w:sz w:val="24"/>
                <w:szCs w:val="24"/>
              </w:rPr>
            </w:pPr>
            <w:r>
              <w:rPr>
                <w:rFonts w:ascii="Arial" w:hAnsi="Arial" w:cs="Arial"/>
                <w:color w:val="auto"/>
              </w:rPr>
              <w:t xml:space="preserve">    </w:t>
            </w:r>
            <w:r w:rsidR="00D13874" w:rsidRPr="00D13874">
              <w:rPr>
                <w:rFonts w:ascii="Arial" w:hAnsi="Arial" w:cs="Arial"/>
                <w:color w:val="auto"/>
                <w:sz w:val="24"/>
                <w:szCs w:val="24"/>
              </w:rPr>
              <w:t>PRŮVODNÍ ZPRÁVA</w:t>
            </w:r>
          </w:p>
        </w:tc>
        <w:tc>
          <w:tcPr>
            <w:tcW w:w="2068" w:type="dxa"/>
            <w:tcBorders>
              <w:top w:val="single" w:sz="4" w:space="0" w:color="auto"/>
              <w:left w:val="single" w:sz="4" w:space="0" w:color="auto"/>
              <w:bottom w:val="single" w:sz="4" w:space="0" w:color="auto"/>
              <w:right w:val="single" w:sz="4" w:space="0" w:color="auto"/>
            </w:tcBorders>
            <w:hideMark/>
          </w:tcPr>
          <w:p w:rsidR="00163849" w:rsidRDefault="00163849">
            <w:pPr>
              <w:spacing w:after="0" w:line="240" w:lineRule="auto"/>
              <w:ind w:left="357" w:hanging="357"/>
              <w:rPr>
                <w:sz w:val="16"/>
              </w:rPr>
            </w:pPr>
            <w:proofErr w:type="gramStart"/>
            <w:r>
              <w:rPr>
                <w:sz w:val="16"/>
              </w:rPr>
              <w:t>Měřítko :</w:t>
            </w:r>
            <w:proofErr w:type="gramEnd"/>
          </w:p>
          <w:p w:rsidR="00163849" w:rsidRPr="00163849" w:rsidRDefault="00163849" w:rsidP="00163849">
            <w:pPr>
              <w:spacing w:after="0" w:line="240" w:lineRule="auto"/>
              <w:ind w:left="357" w:hanging="357"/>
              <w:jc w:val="center"/>
            </w:pPr>
          </w:p>
        </w:tc>
        <w:tc>
          <w:tcPr>
            <w:tcW w:w="1907" w:type="dxa"/>
            <w:tcBorders>
              <w:top w:val="single" w:sz="4" w:space="0" w:color="auto"/>
              <w:left w:val="single" w:sz="4" w:space="0" w:color="auto"/>
              <w:bottom w:val="single" w:sz="4" w:space="0" w:color="auto"/>
              <w:right w:val="single" w:sz="18" w:space="0" w:color="auto"/>
            </w:tcBorders>
            <w:hideMark/>
          </w:tcPr>
          <w:p w:rsidR="00163849" w:rsidRDefault="00163849">
            <w:pPr>
              <w:spacing w:after="0" w:line="240" w:lineRule="auto"/>
              <w:ind w:left="357" w:hanging="357"/>
              <w:rPr>
                <w:sz w:val="16"/>
              </w:rPr>
            </w:pPr>
            <w:r>
              <w:rPr>
                <w:sz w:val="16"/>
              </w:rPr>
              <w:t>Počet A4 :</w:t>
            </w:r>
          </w:p>
          <w:p w:rsidR="00163849" w:rsidRPr="00163849" w:rsidRDefault="00EA5F22" w:rsidP="00163849">
            <w:pPr>
              <w:spacing w:after="0" w:line="240" w:lineRule="auto"/>
              <w:ind w:left="357" w:hanging="357"/>
              <w:jc w:val="center"/>
            </w:pPr>
            <w:r>
              <w:t>19</w:t>
            </w:r>
            <w:bookmarkStart w:id="0" w:name="_GoBack"/>
            <w:bookmarkEnd w:id="0"/>
          </w:p>
        </w:tc>
      </w:tr>
      <w:tr w:rsidR="00163849" w:rsidTr="00163849">
        <w:trPr>
          <w:cantSplit/>
          <w:trHeight w:val="519"/>
        </w:trPr>
        <w:tc>
          <w:tcPr>
            <w:tcW w:w="12294" w:type="dxa"/>
            <w:gridSpan w:val="2"/>
            <w:vMerge/>
            <w:tcBorders>
              <w:top w:val="single" w:sz="4" w:space="0" w:color="auto"/>
              <w:left w:val="single" w:sz="18" w:space="0" w:color="auto"/>
              <w:bottom w:val="single" w:sz="4" w:space="0" w:color="auto"/>
              <w:right w:val="single" w:sz="4" w:space="0" w:color="auto"/>
            </w:tcBorders>
            <w:vAlign w:val="center"/>
            <w:hideMark/>
          </w:tcPr>
          <w:p w:rsidR="00163849" w:rsidRDefault="00163849">
            <w:pPr>
              <w:spacing w:after="0" w:line="240" w:lineRule="auto"/>
              <w:rPr>
                <w:rFonts w:eastAsiaTheme="majorEastAsia"/>
                <w:b/>
                <w:color w:val="4F81BD" w:themeColor="accent1"/>
                <w:sz w:val="24"/>
                <w:szCs w:val="24"/>
              </w:rPr>
            </w:pPr>
          </w:p>
        </w:tc>
        <w:tc>
          <w:tcPr>
            <w:tcW w:w="2068" w:type="dxa"/>
            <w:tcBorders>
              <w:top w:val="single" w:sz="4" w:space="0" w:color="auto"/>
              <w:left w:val="single" w:sz="4" w:space="0" w:color="auto"/>
              <w:bottom w:val="single" w:sz="4" w:space="0" w:color="auto"/>
              <w:right w:val="single" w:sz="4" w:space="0" w:color="auto"/>
            </w:tcBorders>
            <w:hideMark/>
          </w:tcPr>
          <w:p w:rsidR="00163849" w:rsidRDefault="00163849">
            <w:pPr>
              <w:spacing w:after="0" w:line="240" w:lineRule="auto"/>
              <w:rPr>
                <w:sz w:val="16"/>
              </w:rPr>
            </w:pPr>
            <w:proofErr w:type="gramStart"/>
            <w:r>
              <w:rPr>
                <w:sz w:val="16"/>
              </w:rPr>
              <w:t>Vypracoval :</w:t>
            </w:r>
            <w:proofErr w:type="gramEnd"/>
          </w:p>
          <w:p w:rsidR="00163849" w:rsidRDefault="00163849">
            <w:pPr>
              <w:spacing w:after="0" w:line="240" w:lineRule="auto"/>
              <w:ind w:left="357" w:hanging="357"/>
            </w:pPr>
            <w:r>
              <w:t xml:space="preserve">        Parolek</w:t>
            </w:r>
          </w:p>
        </w:tc>
        <w:tc>
          <w:tcPr>
            <w:tcW w:w="1907" w:type="dxa"/>
            <w:tcBorders>
              <w:top w:val="single" w:sz="4" w:space="0" w:color="auto"/>
              <w:left w:val="single" w:sz="4" w:space="0" w:color="auto"/>
              <w:bottom w:val="single" w:sz="18" w:space="0" w:color="auto"/>
              <w:right w:val="single" w:sz="18" w:space="0" w:color="auto"/>
            </w:tcBorders>
            <w:hideMark/>
          </w:tcPr>
          <w:p w:rsidR="00163849" w:rsidRDefault="00163849">
            <w:pPr>
              <w:spacing w:after="0" w:line="240" w:lineRule="auto"/>
              <w:ind w:left="357" w:hanging="357"/>
              <w:rPr>
                <w:sz w:val="16"/>
              </w:rPr>
            </w:pPr>
            <w:proofErr w:type="gramStart"/>
            <w:r>
              <w:rPr>
                <w:sz w:val="16"/>
              </w:rPr>
              <w:t>Kreslil :</w:t>
            </w:r>
            <w:proofErr w:type="gramEnd"/>
          </w:p>
        </w:tc>
      </w:tr>
      <w:tr w:rsidR="00163849" w:rsidTr="00163849">
        <w:trPr>
          <w:cantSplit/>
          <w:trHeight w:val="519"/>
        </w:trPr>
        <w:tc>
          <w:tcPr>
            <w:tcW w:w="5775" w:type="dxa"/>
            <w:gridSpan w:val="2"/>
            <w:tcBorders>
              <w:top w:val="single" w:sz="4" w:space="0" w:color="auto"/>
              <w:left w:val="single" w:sz="18" w:space="0" w:color="auto"/>
              <w:bottom w:val="single" w:sz="18" w:space="0" w:color="auto"/>
              <w:right w:val="single" w:sz="4" w:space="0" w:color="auto"/>
            </w:tcBorders>
            <w:vAlign w:val="center"/>
            <w:hideMark/>
          </w:tcPr>
          <w:p w:rsidR="00163849" w:rsidRPr="00163849" w:rsidRDefault="00163849" w:rsidP="00D13874">
            <w:pPr>
              <w:pStyle w:val="Nadpis3"/>
              <w:spacing w:before="0"/>
              <w:rPr>
                <w:rFonts w:ascii="Arial" w:hAnsi="Arial" w:cs="Arial"/>
                <w:b w:val="0"/>
                <w:sz w:val="24"/>
                <w:szCs w:val="24"/>
              </w:rPr>
            </w:pPr>
            <w:r>
              <w:rPr>
                <w:szCs w:val="24"/>
              </w:rPr>
              <w:t xml:space="preserve">     </w:t>
            </w:r>
          </w:p>
        </w:tc>
        <w:tc>
          <w:tcPr>
            <w:tcW w:w="2068" w:type="dxa"/>
            <w:tcBorders>
              <w:top w:val="single" w:sz="4" w:space="0" w:color="auto"/>
              <w:left w:val="single" w:sz="4" w:space="0" w:color="auto"/>
              <w:bottom w:val="single" w:sz="18" w:space="0" w:color="auto"/>
              <w:right w:val="single" w:sz="18" w:space="0" w:color="auto"/>
            </w:tcBorders>
            <w:hideMark/>
          </w:tcPr>
          <w:p w:rsidR="00163849" w:rsidRDefault="00163849">
            <w:pPr>
              <w:spacing w:after="0" w:line="240" w:lineRule="auto"/>
              <w:rPr>
                <w:sz w:val="16"/>
              </w:rPr>
            </w:pPr>
            <w:proofErr w:type="gramStart"/>
            <w:r>
              <w:rPr>
                <w:sz w:val="16"/>
              </w:rPr>
              <w:t>Stupeň :</w:t>
            </w:r>
            <w:proofErr w:type="gramEnd"/>
          </w:p>
          <w:p w:rsidR="00163849" w:rsidRDefault="00163849">
            <w:pPr>
              <w:spacing w:after="0" w:line="240" w:lineRule="auto"/>
              <w:ind w:left="357" w:hanging="357"/>
              <w:jc w:val="center"/>
            </w:pPr>
            <w:r>
              <w:t>DÚR+DSP+DPS</w:t>
            </w:r>
          </w:p>
        </w:tc>
        <w:tc>
          <w:tcPr>
            <w:tcW w:w="1907" w:type="dxa"/>
            <w:tcBorders>
              <w:top w:val="single" w:sz="18" w:space="0" w:color="auto"/>
              <w:left w:val="nil"/>
              <w:bottom w:val="single" w:sz="18" w:space="0" w:color="auto"/>
              <w:right w:val="single" w:sz="18" w:space="0" w:color="auto"/>
            </w:tcBorders>
            <w:hideMark/>
          </w:tcPr>
          <w:p w:rsidR="00163849" w:rsidRDefault="00163849">
            <w:pPr>
              <w:spacing w:after="0" w:line="240" w:lineRule="auto"/>
              <w:rPr>
                <w:sz w:val="16"/>
              </w:rPr>
            </w:pPr>
            <w:r>
              <w:rPr>
                <w:sz w:val="16"/>
              </w:rPr>
              <w:t xml:space="preserve">Číslo </w:t>
            </w:r>
            <w:proofErr w:type="gramStart"/>
            <w:r>
              <w:rPr>
                <w:sz w:val="16"/>
              </w:rPr>
              <w:t>přílohy :</w:t>
            </w:r>
            <w:proofErr w:type="gramEnd"/>
          </w:p>
          <w:p w:rsidR="00163849" w:rsidRDefault="00D13874" w:rsidP="00A41094">
            <w:pPr>
              <w:spacing w:after="0" w:line="240" w:lineRule="auto"/>
              <w:ind w:left="357" w:hanging="357"/>
              <w:jc w:val="center"/>
              <w:rPr>
                <w:b/>
                <w:sz w:val="28"/>
              </w:rPr>
            </w:pPr>
            <w:r>
              <w:rPr>
                <w:b/>
                <w:sz w:val="28"/>
              </w:rPr>
              <w:t>A</w:t>
            </w:r>
            <w:r w:rsidR="00163849">
              <w:rPr>
                <w:b/>
                <w:sz w:val="28"/>
              </w:rPr>
              <w:t>.</w:t>
            </w:r>
          </w:p>
        </w:tc>
      </w:tr>
    </w:tbl>
    <w:p w:rsidR="006E7CBE" w:rsidRDefault="006E7CBE"/>
    <w:p w:rsidR="001C7561" w:rsidRDefault="001C7561" w:rsidP="001C7561">
      <w:pPr>
        <w:spacing w:after="0"/>
        <w:jc w:val="both"/>
        <w:rPr>
          <w:b/>
        </w:rPr>
      </w:pPr>
      <w:proofErr w:type="gramStart"/>
      <w:r w:rsidRPr="00C92872">
        <w:rPr>
          <w:b/>
        </w:rPr>
        <w:lastRenderedPageBreak/>
        <w:t>OBSAH :</w:t>
      </w:r>
      <w:proofErr w:type="gramEnd"/>
    </w:p>
    <w:p w:rsidR="001C7561" w:rsidRPr="00C92872" w:rsidRDefault="001C7561" w:rsidP="001C7561">
      <w:pPr>
        <w:spacing w:after="0"/>
        <w:jc w:val="both"/>
        <w:rPr>
          <w:b/>
        </w:rPr>
      </w:pPr>
    </w:p>
    <w:p w:rsidR="001C7561" w:rsidRPr="00C92872" w:rsidRDefault="001C7561" w:rsidP="001C7561">
      <w:pPr>
        <w:pStyle w:val="Nadpis3"/>
        <w:keepLines w:val="0"/>
        <w:tabs>
          <w:tab w:val="left" w:pos="851"/>
          <w:tab w:val="left" w:pos="1701"/>
          <w:tab w:val="left" w:pos="7938"/>
        </w:tabs>
        <w:spacing w:before="0"/>
        <w:rPr>
          <w:rFonts w:ascii="Arial" w:hAnsi="Arial" w:cs="Arial"/>
          <w:color w:val="auto"/>
          <w:sz w:val="24"/>
          <w:szCs w:val="24"/>
          <w:lang w:eastAsia="cs-CZ"/>
        </w:rPr>
      </w:pPr>
      <w:r w:rsidRPr="00C92872">
        <w:rPr>
          <w:rFonts w:ascii="Arial" w:hAnsi="Arial" w:cs="Arial"/>
          <w:color w:val="auto"/>
          <w:sz w:val="24"/>
          <w:szCs w:val="24"/>
        </w:rPr>
        <w:t xml:space="preserve">A.      </w:t>
      </w:r>
      <w:r w:rsidRPr="00C92872">
        <w:rPr>
          <w:rFonts w:ascii="Arial" w:hAnsi="Arial" w:cs="Arial"/>
          <w:color w:val="auto"/>
          <w:sz w:val="24"/>
          <w:szCs w:val="24"/>
        </w:rPr>
        <w:tab/>
        <w:t>PRŮVODNÍ ZPRÁVA</w:t>
      </w:r>
    </w:p>
    <w:p w:rsidR="001C7561" w:rsidRPr="00C92872" w:rsidRDefault="001C7561" w:rsidP="001C7561">
      <w:pPr>
        <w:tabs>
          <w:tab w:val="left" w:pos="840"/>
          <w:tab w:val="left" w:pos="8784"/>
        </w:tabs>
        <w:spacing w:after="0"/>
        <w:jc w:val="both"/>
        <w:rPr>
          <w:bCs w:val="0"/>
        </w:rPr>
      </w:pPr>
      <w:r w:rsidRPr="00C92872">
        <w:t>A.1.</w:t>
      </w:r>
      <w:r w:rsidRPr="00C92872">
        <w:tab/>
        <w:t xml:space="preserve">Identifikační </w:t>
      </w:r>
      <w:proofErr w:type="gramStart"/>
      <w:r w:rsidRPr="00C92872">
        <w:t>údaje ...............................................................</w:t>
      </w:r>
      <w:r>
        <w:t>.................................</w:t>
      </w:r>
      <w:r w:rsidRPr="00C92872">
        <w:t>.....</w:t>
      </w:r>
      <w:r>
        <w:t xml:space="preserve">        </w:t>
      </w:r>
      <w:r w:rsidRPr="00C92872">
        <w:t>2</w:t>
      </w:r>
      <w:proofErr w:type="gramEnd"/>
    </w:p>
    <w:p w:rsidR="001C7561" w:rsidRPr="00C92872" w:rsidRDefault="001C7561" w:rsidP="001C7561">
      <w:pPr>
        <w:tabs>
          <w:tab w:val="left" w:pos="840"/>
          <w:tab w:val="left" w:pos="8364"/>
          <w:tab w:val="left" w:pos="8784"/>
        </w:tabs>
        <w:spacing w:after="0"/>
        <w:jc w:val="both"/>
        <w:rPr>
          <w:bCs w:val="0"/>
        </w:rPr>
      </w:pPr>
      <w:proofErr w:type="gramStart"/>
      <w:r w:rsidRPr="00C92872">
        <w:t>A.2.</w:t>
      </w:r>
      <w:proofErr w:type="gramEnd"/>
      <w:r w:rsidRPr="00C92872">
        <w:t xml:space="preserve">   </w:t>
      </w:r>
      <w:r w:rsidRPr="00C92872">
        <w:tab/>
        <w:t xml:space="preserve">Základní údaje </w:t>
      </w:r>
      <w:proofErr w:type="gramStart"/>
      <w:r w:rsidRPr="00C92872">
        <w:t>stavby ...............................................................................</w:t>
      </w:r>
      <w:r>
        <w:t>....</w:t>
      </w:r>
      <w:r w:rsidRPr="00C92872">
        <w:t>.......</w:t>
      </w:r>
      <w:r>
        <w:t>....</w:t>
      </w:r>
      <w:r w:rsidRPr="00C92872">
        <w:t>.</w:t>
      </w:r>
      <w:r w:rsidRPr="00C92872">
        <w:tab/>
      </w:r>
      <w:r w:rsidRPr="00C92872">
        <w:tab/>
      </w:r>
      <w:r>
        <w:t>2</w:t>
      </w:r>
      <w:proofErr w:type="gramEnd"/>
    </w:p>
    <w:p w:rsidR="001C7561" w:rsidRPr="00C92872" w:rsidRDefault="001C7561" w:rsidP="001C7561">
      <w:pPr>
        <w:tabs>
          <w:tab w:val="left" w:pos="840"/>
          <w:tab w:val="left" w:pos="8364"/>
          <w:tab w:val="left" w:pos="8784"/>
        </w:tabs>
        <w:spacing w:after="0"/>
        <w:jc w:val="both"/>
        <w:rPr>
          <w:bCs w:val="0"/>
        </w:rPr>
      </w:pPr>
      <w:proofErr w:type="gramStart"/>
      <w:r w:rsidRPr="00C92872">
        <w:t>A.</w:t>
      </w:r>
      <w:r>
        <w:t>3</w:t>
      </w:r>
      <w:r w:rsidRPr="00C92872">
        <w:t>.</w:t>
      </w:r>
      <w:proofErr w:type="gramEnd"/>
      <w:r w:rsidRPr="00C92872">
        <w:t xml:space="preserve">   </w:t>
      </w:r>
      <w:r w:rsidRPr="00C92872">
        <w:tab/>
      </w:r>
      <w:r>
        <w:t>Rozsah</w:t>
      </w:r>
      <w:r w:rsidRPr="00C92872">
        <w:t xml:space="preserve"> </w:t>
      </w:r>
      <w:proofErr w:type="gramStart"/>
      <w:r w:rsidRPr="00C92872">
        <w:t>stavby ...............................................................................</w:t>
      </w:r>
      <w:r>
        <w:t>....</w:t>
      </w:r>
      <w:r w:rsidRPr="00C92872">
        <w:t>.......</w:t>
      </w:r>
      <w:r>
        <w:t>....</w:t>
      </w:r>
      <w:r w:rsidRPr="00C92872">
        <w:t>.</w:t>
      </w:r>
      <w:r>
        <w:t>..........</w:t>
      </w:r>
      <w:r w:rsidRPr="00C92872">
        <w:tab/>
      </w:r>
      <w:r w:rsidRPr="00C92872">
        <w:tab/>
      </w:r>
      <w:r>
        <w:t>3</w:t>
      </w:r>
      <w:proofErr w:type="gramEnd"/>
    </w:p>
    <w:p w:rsidR="001C7561" w:rsidRPr="00C92872" w:rsidRDefault="001C7561" w:rsidP="001C7561">
      <w:pPr>
        <w:tabs>
          <w:tab w:val="left" w:pos="840"/>
          <w:tab w:val="left" w:pos="8784"/>
        </w:tabs>
        <w:spacing w:after="0"/>
        <w:jc w:val="both"/>
        <w:rPr>
          <w:bCs w:val="0"/>
        </w:rPr>
      </w:pPr>
      <w:proofErr w:type="gramStart"/>
      <w:r w:rsidRPr="00C92872">
        <w:t>A.</w:t>
      </w:r>
      <w:r>
        <w:t>4</w:t>
      </w:r>
      <w:r w:rsidRPr="00C92872">
        <w:t>.</w:t>
      </w:r>
      <w:proofErr w:type="gramEnd"/>
      <w:r w:rsidRPr="00C92872">
        <w:t xml:space="preserve"> </w:t>
      </w:r>
      <w:r w:rsidRPr="00C92872">
        <w:tab/>
        <w:t xml:space="preserve">Parcelní čísla a druhy </w:t>
      </w:r>
      <w:proofErr w:type="gramStart"/>
      <w:r w:rsidRPr="00C92872">
        <w:t>pozemků.................................................................</w:t>
      </w:r>
      <w:r>
        <w:t>.....</w:t>
      </w:r>
      <w:r w:rsidRPr="00C92872">
        <w:t>.....</w:t>
      </w:r>
      <w:r>
        <w:t>......</w:t>
      </w:r>
      <w:r w:rsidRPr="00C92872">
        <w:tab/>
        <w:t>3</w:t>
      </w:r>
      <w:proofErr w:type="gramEnd"/>
    </w:p>
    <w:p w:rsidR="001C7561" w:rsidRPr="00C92872" w:rsidRDefault="001C7561" w:rsidP="001C7561">
      <w:pPr>
        <w:tabs>
          <w:tab w:val="left" w:pos="840"/>
          <w:tab w:val="left" w:pos="8472"/>
          <w:tab w:val="left" w:pos="8784"/>
        </w:tabs>
        <w:spacing w:after="0"/>
        <w:jc w:val="both"/>
        <w:rPr>
          <w:bCs w:val="0"/>
        </w:rPr>
      </w:pPr>
      <w:proofErr w:type="gramStart"/>
      <w:r w:rsidRPr="00C92872">
        <w:t>A.</w:t>
      </w:r>
      <w:r>
        <w:t>5</w:t>
      </w:r>
      <w:r w:rsidRPr="00C92872">
        <w:t>.</w:t>
      </w:r>
      <w:r w:rsidRPr="00C92872">
        <w:tab/>
        <w:t>Seznam</w:t>
      </w:r>
      <w:proofErr w:type="gramEnd"/>
      <w:r w:rsidRPr="00C92872">
        <w:t xml:space="preserve"> a adresy účastníků řízení.............................................................</w:t>
      </w:r>
      <w:r>
        <w:t>....</w:t>
      </w:r>
      <w:r w:rsidRPr="00C92872">
        <w:t>.......</w:t>
      </w:r>
      <w:r>
        <w:t>....</w:t>
      </w:r>
      <w:r w:rsidRPr="00C92872">
        <w:tab/>
      </w:r>
      <w:r w:rsidRPr="00C92872">
        <w:tab/>
      </w:r>
      <w:r w:rsidR="008C33CA">
        <w:t>3</w:t>
      </w:r>
    </w:p>
    <w:p w:rsidR="001C7561" w:rsidRPr="00C92872" w:rsidRDefault="001C7561" w:rsidP="001C7561">
      <w:pPr>
        <w:tabs>
          <w:tab w:val="left" w:pos="840"/>
          <w:tab w:val="left" w:pos="8472"/>
          <w:tab w:val="left" w:pos="8784"/>
        </w:tabs>
        <w:spacing w:after="0"/>
        <w:jc w:val="both"/>
        <w:rPr>
          <w:bCs w:val="0"/>
        </w:rPr>
      </w:pPr>
      <w:proofErr w:type="gramStart"/>
      <w:r w:rsidRPr="00C92872">
        <w:t>A.</w:t>
      </w:r>
      <w:r>
        <w:t>6</w:t>
      </w:r>
      <w:r w:rsidRPr="00C92872">
        <w:t>.</w:t>
      </w:r>
      <w:r w:rsidRPr="00C92872">
        <w:tab/>
        <w:t>Použité</w:t>
      </w:r>
      <w:proofErr w:type="gramEnd"/>
      <w:r w:rsidRPr="00C92872">
        <w:t xml:space="preserve"> podklady ........................................................................................</w:t>
      </w:r>
      <w:r>
        <w:t>.....</w:t>
      </w:r>
      <w:r w:rsidRPr="00C92872">
        <w:t>........</w:t>
      </w:r>
      <w:r>
        <w:t>.</w:t>
      </w:r>
      <w:r w:rsidRPr="00C92872">
        <w:tab/>
      </w:r>
      <w:r w:rsidRPr="00C92872">
        <w:tab/>
      </w:r>
      <w:r>
        <w:t>4</w:t>
      </w:r>
    </w:p>
    <w:p w:rsidR="001C7561" w:rsidRPr="00C92872" w:rsidRDefault="001C7561" w:rsidP="001C7561">
      <w:pPr>
        <w:tabs>
          <w:tab w:val="left" w:pos="840"/>
          <w:tab w:val="left" w:pos="8472"/>
          <w:tab w:val="left" w:pos="8784"/>
        </w:tabs>
        <w:spacing w:after="0"/>
        <w:jc w:val="both"/>
        <w:rPr>
          <w:bCs w:val="0"/>
        </w:rPr>
      </w:pPr>
      <w:proofErr w:type="gramStart"/>
      <w:r>
        <w:t>A.7</w:t>
      </w:r>
      <w:r w:rsidRPr="00C92872">
        <w:t>.</w:t>
      </w:r>
      <w:r w:rsidRPr="00C92872">
        <w:tab/>
        <w:t>Zájmové</w:t>
      </w:r>
      <w:proofErr w:type="gramEnd"/>
      <w:r w:rsidRPr="00C92872">
        <w:t xml:space="preserve"> území stavby </w:t>
      </w:r>
      <w:r w:rsidR="008C33CA">
        <w:t>……………………………………………………………………….</w:t>
      </w:r>
      <w:r w:rsidR="008C33CA">
        <w:tab/>
      </w:r>
      <w:r w:rsidR="008C33CA">
        <w:tab/>
        <w:t>4</w:t>
      </w:r>
    </w:p>
    <w:p w:rsidR="001C7561" w:rsidRPr="00C92872" w:rsidRDefault="001C7561" w:rsidP="001C7561">
      <w:pPr>
        <w:tabs>
          <w:tab w:val="left" w:pos="284"/>
          <w:tab w:val="left" w:pos="840"/>
          <w:tab w:val="left" w:pos="8472"/>
          <w:tab w:val="left" w:pos="8784"/>
        </w:tabs>
        <w:spacing w:after="0"/>
        <w:jc w:val="both"/>
        <w:rPr>
          <w:bCs w:val="0"/>
        </w:rPr>
      </w:pPr>
      <w:proofErr w:type="gramStart"/>
      <w:r w:rsidRPr="00C92872">
        <w:t>A.</w:t>
      </w:r>
      <w:r>
        <w:t>7</w:t>
      </w:r>
      <w:r w:rsidRPr="00C92872">
        <w:t>.1</w:t>
      </w:r>
      <w:proofErr w:type="gramEnd"/>
      <w:r w:rsidRPr="00C92872">
        <w:t xml:space="preserve">.   </w:t>
      </w:r>
      <w:r>
        <w:t xml:space="preserve">  </w:t>
      </w:r>
      <w:r>
        <w:tab/>
        <w:t xml:space="preserve">Přírodní </w:t>
      </w:r>
      <w:proofErr w:type="gramStart"/>
      <w:r>
        <w:t xml:space="preserve">podmínky </w:t>
      </w:r>
      <w:r w:rsidRPr="00C92872">
        <w:t xml:space="preserve"> .......................................................................................</w:t>
      </w:r>
      <w:r>
        <w:t>............</w:t>
      </w:r>
      <w:r w:rsidRPr="00C92872">
        <w:tab/>
      </w:r>
      <w:r w:rsidRPr="00C92872">
        <w:tab/>
      </w:r>
      <w:r>
        <w:t>4</w:t>
      </w:r>
      <w:proofErr w:type="gramEnd"/>
    </w:p>
    <w:p w:rsidR="001C7561" w:rsidRPr="00C92872" w:rsidRDefault="001C7561" w:rsidP="001C7561">
      <w:pPr>
        <w:tabs>
          <w:tab w:val="left" w:pos="284"/>
          <w:tab w:val="left" w:pos="840"/>
          <w:tab w:val="left" w:pos="8472"/>
          <w:tab w:val="left" w:pos="8784"/>
        </w:tabs>
        <w:spacing w:after="0"/>
        <w:jc w:val="both"/>
        <w:rPr>
          <w:bCs w:val="0"/>
        </w:rPr>
      </w:pPr>
      <w:proofErr w:type="gramStart"/>
      <w:r w:rsidRPr="00C92872">
        <w:t>A.</w:t>
      </w:r>
      <w:r>
        <w:t>7</w:t>
      </w:r>
      <w:r w:rsidRPr="00C92872">
        <w:t>.2</w:t>
      </w:r>
      <w:proofErr w:type="gramEnd"/>
      <w:r w:rsidRPr="00C92872">
        <w:t xml:space="preserve">.   </w:t>
      </w:r>
      <w:r>
        <w:t xml:space="preserve">  </w:t>
      </w:r>
      <w:r>
        <w:tab/>
        <w:t xml:space="preserve">Aktuální stav </w:t>
      </w:r>
      <w:proofErr w:type="gramStart"/>
      <w:r>
        <w:t>území</w:t>
      </w:r>
      <w:r w:rsidRPr="00C92872">
        <w:t xml:space="preserve"> .................................................................................</w:t>
      </w:r>
      <w:r>
        <w:t>...........</w:t>
      </w:r>
      <w:r w:rsidR="008C33CA">
        <w:t>......</w:t>
      </w:r>
      <w:r w:rsidRPr="00C92872">
        <w:tab/>
      </w:r>
      <w:r w:rsidRPr="00C92872">
        <w:tab/>
      </w:r>
      <w:r>
        <w:t>5</w:t>
      </w:r>
      <w:proofErr w:type="gramEnd"/>
    </w:p>
    <w:p w:rsidR="001C7561" w:rsidRPr="00C92872" w:rsidRDefault="001C7561" w:rsidP="001C7561">
      <w:pPr>
        <w:tabs>
          <w:tab w:val="left" w:pos="284"/>
          <w:tab w:val="left" w:pos="840"/>
          <w:tab w:val="left" w:pos="8472"/>
          <w:tab w:val="left" w:pos="8784"/>
        </w:tabs>
        <w:spacing w:after="0"/>
        <w:jc w:val="both"/>
        <w:rPr>
          <w:bCs w:val="0"/>
        </w:rPr>
      </w:pPr>
      <w:proofErr w:type="gramStart"/>
      <w:r w:rsidRPr="00C92872">
        <w:t>A.</w:t>
      </w:r>
      <w:r>
        <w:t>7</w:t>
      </w:r>
      <w:r w:rsidRPr="00C92872">
        <w:t>.</w:t>
      </w:r>
      <w:r>
        <w:t>3</w:t>
      </w:r>
      <w:proofErr w:type="gramEnd"/>
      <w:r w:rsidRPr="00C92872">
        <w:t xml:space="preserve">.   </w:t>
      </w:r>
      <w:r>
        <w:t xml:space="preserve">  </w:t>
      </w:r>
      <w:r>
        <w:tab/>
      </w:r>
      <w:r w:rsidRPr="00C92872">
        <w:t xml:space="preserve">Chráněná území, </w:t>
      </w:r>
      <w:proofErr w:type="gramStart"/>
      <w:r w:rsidRPr="00C92872">
        <w:t>ÚSES .................................................................................</w:t>
      </w:r>
      <w:r>
        <w:t>...........</w:t>
      </w:r>
      <w:r w:rsidRPr="00C92872">
        <w:tab/>
      </w:r>
      <w:r w:rsidRPr="00C92872">
        <w:tab/>
      </w:r>
      <w:r>
        <w:t>5</w:t>
      </w:r>
      <w:proofErr w:type="gramEnd"/>
    </w:p>
    <w:p w:rsidR="001C7561" w:rsidRPr="00C92872" w:rsidRDefault="001C7561" w:rsidP="001C7561">
      <w:pPr>
        <w:tabs>
          <w:tab w:val="left" w:pos="284"/>
          <w:tab w:val="left" w:pos="840"/>
          <w:tab w:val="left" w:pos="993"/>
          <w:tab w:val="left" w:pos="8472"/>
          <w:tab w:val="left" w:pos="8784"/>
        </w:tabs>
        <w:spacing w:after="0"/>
        <w:jc w:val="both"/>
        <w:rPr>
          <w:bCs w:val="0"/>
        </w:rPr>
      </w:pPr>
      <w:proofErr w:type="gramStart"/>
      <w:r>
        <w:t>A.7.3</w:t>
      </w:r>
      <w:proofErr w:type="gramEnd"/>
      <w:r>
        <w:t xml:space="preserve">.     </w:t>
      </w:r>
      <w:r>
        <w:tab/>
      </w:r>
      <w:r w:rsidRPr="00C92872">
        <w:t xml:space="preserve">Napojení na dopravní a veřejnou </w:t>
      </w:r>
      <w:proofErr w:type="gramStart"/>
      <w:r w:rsidRPr="00C92872">
        <w:t>infrastrukturu ..............................................</w:t>
      </w:r>
      <w:r>
        <w:t>...........</w:t>
      </w:r>
      <w:r w:rsidRPr="00C92872">
        <w:tab/>
      </w:r>
      <w:r w:rsidRPr="00C92872">
        <w:tab/>
      </w:r>
      <w:r w:rsidR="008C33CA">
        <w:t>6</w:t>
      </w:r>
      <w:proofErr w:type="gramEnd"/>
    </w:p>
    <w:p w:rsidR="001C7561" w:rsidRPr="00C92872" w:rsidRDefault="001C7561" w:rsidP="001C7561">
      <w:pPr>
        <w:tabs>
          <w:tab w:val="left" w:pos="284"/>
          <w:tab w:val="left" w:pos="840"/>
          <w:tab w:val="left" w:pos="993"/>
          <w:tab w:val="left" w:pos="8472"/>
          <w:tab w:val="left" w:pos="8784"/>
        </w:tabs>
        <w:spacing w:after="0"/>
        <w:jc w:val="both"/>
        <w:rPr>
          <w:bCs w:val="0"/>
        </w:rPr>
      </w:pPr>
      <w:proofErr w:type="gramStart"/>
      <w:r w:rsidRPr="00C92872">
        <w:t>A.</w:t>
      </w:r>
      <w:r>
        <w:t>7</w:t>
      </w:r>
      <w:r w:rsidRPr="00C92872">
        <w:t>.</w:t>
      </w:r>
      <w:r>
        <w:t>4</w:t>
      </w:r>
      <w:proofErr w:type="gramEnd"/>
      <w:r>
        <w:t xml:space="preserve">.     </w:t>
      </w:r>
      <w:r w:rsidRPr="00C92872">
        <w:t xml:space="preserve">Ochranná </w:t>
      </w:r>
      <w:proofErr w:type="gramStart"/>
      <w:r w:rsidRPr="00C92872">
        <w:t>pásma............................................... ..............................................</w:t>
      </w:r>
      <w:r>
        <w:t>..........</w:t>
      </w:r>
      <w:r w:rsidRPr="00C92872">
        <w:tab/>
      </w:r>
      <w:r w:rsidRPr="00C92872">
        <w:tab/>
      </w:r>
      <w:r w:rsidR="008C33CA">
        <w:t>6</w:t>
      </w:r>
      <w:proofErr w:type="gramEnd"/>
    </w:p>
    <w:p w:rsidR="001C7561" w:rsidRPr="00C92872" w:rsidRDefault="001C7561" w:rsidP="001C7561">
      <w:pPr>
        <w:tabs>
          <w:tab w:val="left" w:pos="840"/>
          <w:tab w:val="left" w:pos="8472"/>
          <w:tab w:val="left" w:pos="8784"/>
        </w:tabs>
        <w:spacing w:after="0"/>
        <w:jc w:val="both"/>
        <w:rPr>
          <w:bCs w:val="0"/>
        </w:rPr>
      </w:pPr>
    </w:p>
    <w:p w:rsidR="001C7561" w:rsidRPr="00240B85" w:rsidRDefault="001C7561" w:rsidP="001C7561">
      <w:pPr>
        <w:pStyle w:val="Nadpis3"/>
        <w:keepLines w:val="0"/>
        <w:tabs>
          <w:tab w:val="left" w:pos="851"/>
          <w:tab w:val="left" w:pos="1701"/>
          <w:tab w:val="left" w:pos="7938"/>
        </w:tabs>
        <w:spacing w:before="0"/>
        <w:rPr>
          <w:rFonts w:ascii="Arial" w:hAnsi="Arial" w:cs="Arial"/>
          <w:color w:val="auto"/>
          <w:sz w:val="24"/>
          <w:szCs w:val="24"/>
          <w:lang w:eastAsia="cs-CZ"/>
        </w:rPr>
      </w:pPr>
      <w:r w:rsidRPr="00240B85">
        <w:rPr>
          <w:rFonts w:ascii="Arial" w:hAnsi="Arial" w:cs="Arial"/>
          <w:color w:val="auto"/>
          <w:sz w:val="24"/>
          <w:szCs w:val="24"/>
        </w:rPr>
        <w:t xml:space="preserve">B.      </w:t>
      </w:r>
      <w:r w:rsidRPr="00240B85">
        <w:rPr>
          <w:rFonts w:ascii="Arial" w:hAnsi="Arial" w:cs="Arial"/>
          <w:color w:val="auto"/>
          <w:sz w:val="24"/>
          <w:szCs w:val="24"/>
        </w:rPr>
        <w:tab/>
        <w:t>SOUHRNNÁ TECHNICKÁ ZPRÁVA</w:t>
      </w:r>
    </w:p>
    <w:p w:rsidR="001C7561" w:rsidRPr="00240B85" w:rsidRDefault="001C7561" w:rsidP="001C7561">
      <w:pPr>
        <w:tabs>
          <w:tab w:val="left" w:pos="840"/>
          <w:tab w:val="left" w:pos="8472"/>
          <w:tab w:val="left" w:pos="8784"/>
        </w:tabs>
        <w:spacing w:after="0"/>
        <w:jc w:val="both"/>
        <w:rPr>
          <w:b/>
          <w:bCs w:val="0"/>
        </w:rPr>
      </w:pPr>
      <w:proofErr w:type="gramStart"/>
      <w:r w:rsidRPr="00240B85">
        <w:rPr>
          <w:b/>
        </w:rPr>
        <w:t>B.1.</w:t>
      </w:r>
      <w:proofErr w:type="gramEnd"/>
      <w:r w:rsidRPr="00240B85">
        <w:rPr>
          <w:b/>
        </w:rPr>
        <w:t xml:space="preserve">        Technická část</w:t>
      </w:r>
    </w:p>
    <w:p w:rsidR="001C7561" w:rsidRDefault="001C7561" w:rsidP="008C33CA">
      <w:pPr>
        <w:tabs>
          <w:tab w:val="left" w:pos="840"/>
          <w:tab w:val="left" w:pos="8472"/>
          <w:tab w:val="left" w:pos="8784"/>
        </w:tabs>
        <w:spacing w:after="0"/>
        <w:jc w:val="both"/>
      </w:pPr>
      <w:proofErr w:type="gramStart"/>
      <w:r>
        <w:t>B.1.1</w:t>
      </w:r>
      <w:proofErr w:type="gramEnd"/>
      <w:r w:rsidRPr="00C92872">
        <w:t>.</w:t>
      </w:r>
      <w:r>
        <w:tab/>
      </w:r>
      <w:r w:rsidRPr="00C92872">
        <w:t>Členění stavby na stavební objekty ...................................................................</w:t>
      </w:r>
      <w:r>
        <w:t>......</w:t>
      </w:r>
      <w:r w:rsidRPr="00C92872">
        <w:tab/>
      </w:r>
      <w:r w:rsidRPr="00C92872">
        <w:tab/>
      </w:r>
      <w:r w:rsidR="008C33CA">
        <w:t>7</w:t>
      </w:r>
    </w:p>
    <w:p w:rsidR="008C33CA" w:rsidRPr="00C92872" w:rsidRDefault="008C33CA" w:rsidP="008C33CA">
      <w:pPr>
        <w:tabs>
          <w:tab w:val="left" w:pos="840"/>
          <w:tab w:val="left" w:pos="8472"/>
          <w:tab w:val="left" w:pos="8784"/>
        </w:tabs>
        <w:spacing w:after="0"/>
        <w:jc w:val="both"/>
        <w:rPr>
          <w:bCs w:val="0"/>
        </w:rPr>
      </w:pPr>
      <w:proofErr w:type="gramStart"/>
      <w:r>
        <w:t>B.1.2</w:t>
      </w:r>
      <w:proofErr w:type="gramEnd"/>
      <w:r>
        <w:t>.</w:t>
      </w:r>
      <w:r>
        <w:tab/>
        <w:t>Koncepce řešení stavby …………………………………………………………………….</w:t>
      </w:r>
      <w:r>
        <w:tab/>
      </w:r>
      <w:r>
        <w:tab/>
        <w:t>7</w:t>
      </w:r>
    </w:p>
    <w:p w:rsidR="001C7561" w:rsidRPr="00C92872" w:rsidRDefault="001C7561" w:rsidP="008C33CA">
      <w:pPr>
        <w:tabs>
          <w:tab w:val="left" w:pos="840"/>
          <w:tab w:val="left" w:pos="8472"/>
          <w:tab w:val="left" w:pos="8784"/>
        </w:tabs>
        <w:spacing w:after="0"/>
        <w:jc w:val="both"/>
        <w:rPr>
          <w:bCs w:val="0"/>
        </w:rPr>
      </w:pPr>
      <w:proofErr w:type="gramStart"/>
      <w:r>
        <w:t>B.1.</w:t>
      </w:r>
      <w:r w:rsidR="008C33CA">
        <w:t>3</w:t>
      </w:r>
      <w:proofErr w:type="gramEnd"/>
      <w:r>
        <w:t>.</w:t>
      </w:r>
      <w:r w:rsidRPr="00C92872">
        <w:tab/>
      </w:r>
      <w:r>
        <w:t>Navržené technické</w:t>
      </w:r>
      <w:r w:rsidRPr="00C92872">
        <w:t xml:space="preserve"> řešení </w:t>
      </w:r>
      <w:r>
        <w:t>stavebních úprav</w:t>
      </w:r>
      <w:r w:rsidRPr="00C92872">
        <w:t>.......................................................</w:t>
      </w:r>
      <w:r>
        <w:t>.....</w:t>
      </w:r>
      <w:r w:rsidRPr="00C92872">
        <w:tab/>
      </w:r>
      <w:r w:rsidRPr="00C92872">
        <w:tab/>
      </w:r>
      <w:r w:rsidR="008C33CA">
        <w:t>9</w:t>
      </w:r>
    </w:p>
    <w:p w:rsidR="001C7561" w:rsidRPr="00C92872" w:rsidRDefault="001C7561" w:rsidP="008C33CA">
      <w:pPr>
        <w:tabs>
          <w:tab w:val="left" w:pos="840"/>
          <w:tab w:val="left" w:pos="8784"/>
        </w:tabs>
        <w:spacing w:after="0"/>
        <w:jc w:val="both"/>
        <w:rPr>
          <w:bCs w:val="0"/>
        </w:rPr>
      </w:pPr>
      <w:proofErr w:type="gramStart"/>
      <w:r w:rsidRPr="00C92872">
        <w:t>B.1.</w:t>
      </w:r>
      <w:r w:rsidR="008C33CA">
        <w:t>4</w:t>
      </w:r>
      <w:proofErr w:type="gramEnd"/>
      <w:r>
        <w:t>.</w:t>
      </w:r>
      <w:r w:rsidRPr="00C92872">
        <w:tab/>
        <w:t>Výškopisné a polohopisné údaje .....................................................................</w:t>
      </w:r>
      <w:r w:rsidR="008C33CA">
        <w:t>........</w:t>
      </w:r>
      <w:r w:rsidR="008C33CA">
        <w:tab/>
        <w:t>9</w:t>
      </w:r>
    </w:p>
    <w:p w:rsidR="001C7561" w:rsidRPr="00C92872" w:rsidRDefault="008C33CA" w:rsidP="008C33CA">
      <w:pPr>
        <w:tabs>
          <w:tab w:val="left" w:pos="840"/>
          <w:tab w:val="left" w:pos="8784"/>
        </w:tabs>
        <w:spacing w:after="0"/>
        <w:jc w:val="both"/>
        <w:rPr>
          <w:bCs w:val="0"/>
        </w:rPr>
      </w:pPr>
      <w:proofErr w:type="gramStart"/>
      <w:r>
        <w:t>B.1.5</w:t>
      </w:r>
      <w:proofErr w:type="gramEnd"/>
      <w:r w:rsidR="001C7561" w:rsidRPr="00C92872">
        <w:t>.</w:t>
      </w:r>
      <w:r w:rsidR="001C7561" w:rsidRPr="00C92872">
        <w:tab/>
        <w:t>Požadavky na kácení vegetace ......................................................................</w:t>
      </w:r>
      <w:r w:rsidR="001C7561">
        <w:t>.........</w:t>
      </w:r>
      <w:r w:rsidR="001C7561" w:rsidRPr="00C92872">
        <w:tab/>
      </w:r>
      <w:r>
        <w:t>9</w:t>
      </w:r>
    </w:p>
    <w:p w:rsidR="001C7561" w:rsidRDefault="008C33CA" w:rsidP="008C33CA">
      <w:pPr>
        <w:tabs>
          <w:tab w:val="left" w:pos="840"/>
          <w:tab w:val="left" w:pos="8784"/>
        </w:tabs>
        <w:spacing w:after="0"/>
        <w:jc w:val="both"/>
        <w:rPr>
          <w:bCs w:val="0"/>
        </w:rPr>
      </w:pPr>
      <w:proofErr w:type="gramStart"/>
      <w:r>
        <w:t>B.1.6</w:t>
      </w:r>
      <w:proofErr w:type="gramEnd"/>
      <w:r w:rsidR="001C7561">
        <w:t>.</w:t>
      </w:r>
      <w:r w:rsidR="001C7561" w:rsidRPr="00C92872">
        <w:tab/>
        <w:t>Provedené průzkumy.......................................................................................</w:t>
      </w:r>
      <w:r w:rsidR="001C7561">
        <w:t>.........</w:t>
      </w:r>
      <w:r w:rsidR="001C7561" w:rsidRPr="00C92872">
        <w:tab/>
      </w:r>
      <w:r>
        <w:t>9</w:t>
      </w:r>
    </w:p>
    <w:p w:rsidR="001C7561" w:rsidRPr="00C92872" w:rsidRDefault="008C33CA" w:rsidP="008C33CA">
      <w:pPr>
        <w:tabs>
          <w:tab w:val="left" w:pos="840"/>
          <w:tab w:val="left" w:pos="8784"/>
        </w:tabs>
        <w:spacing w:after="0"/>
        <w:jc w:val="both"/>
        <w:rPr>
          <w:bCs w:val="0"/>
        </w:rPr>
      </w:pPr>
      <w:proofErr w:type="gramStart"/>
      <w:r>
        <w:t>B.1.7</w:t>
      </w:r>
      <w:proofErr w:type="gramEnd"/>
      <w:r w:rsidR="001C7561">
        <w:t>.</w:t>
      </w:r>
      <w:r w:rsidR="001C7561">
        <w:tab/>
        <w:t>Zábor pozemků …</w:t>
      </w:r>
      <w:r>
        <w:t>…………………………………………………………………………….</w:t>
      </w:r>
      <w:r>
        <w:tab/>
        <w:t>10</w:t>
      </w:r>
    </w:p>
    <w:p w:rsidR="001C7561" w:rsidRPr="00C92872" w:rsidRDefault="001C7561" w:rsidP="001C7561">
      <w:pPr>
        <w:tabs>
          <w:tab w:val="left" w:pos="840"/>
          <w:tab w:val="left" w:pos="8808"/>
        </w:tabs>
        <w:spacing w:after="0"/>
        <w:jc w:val="both"/>
        <w:rPr>
          <w:bCs w:val="0"/>
        </w:rPr>
      </w:pPr>
    </w:p>
    <w:p w:rsidR="001C7561" w:rsidRPr="00240B85" w:rsidRDefault="001C7561" w:rsidP="001C7561">
      <w:pPr>
        <w:tabs>
          <w:tab w:val="left" w:pos="840"/>
          <w:tab w:val="left" w:pos="8808"/>
        </w:tabs>
        <w:spacing w:after="0"/>
        <w:jc w:val="both"/>
        <w:rPr>
          <w:b/>
          <w:bCs w:val="0"/>
        </w:rPr>
      </w:pPr>
      <w:proofErr w:type="gramStart"/>
      <w:r w:rsidRPr="00240B85">
        <w:rPr>
          <w:b/>
        </w:rPr>
        <w:t>B.2.</w:t>
      </w:r>
      <w:proofErr w:type="gramEnd"/>
      <w:r w:rsidRPr="00240B85">
        <w:rPr>
          <w:b/>
        </w:rPr>
        <w:t xml:space="preserve">        Hydrotechnické posouzení</w:t>
      </w:r>
    </w:p>
    <w:p w:rsidR="001C7561" w:rsidRDefault="001C7561" w:rsidP="001C7561">
      <w:pPr>
        <w:tabs>
          <w:tab w:val="left" w:pos="840"/>
          <w:tab w:val="left" w:pos="8808"/>
        </w:tabs>
        <w:spacing w:after="0"/>
        <w:jc w:val="both"/>
        <w:rPr>
          <w:bCs w:val="0"/>
        </w:rPr>
      </w:pPr>
      <w:proofErr w:type="gramStart"/>
      <w:r w:rsidRPr="00C92872">
        <w:t>B.2.1</w:t>
      </w:r>
      <w:proofErr w:type="gramEnd"/>
      <w:r w:rsidRPr="00C92872">
        <w:t>.</w:t>
      </w:r>
      <w:r w:rsidRPr="00C92872">
        <w:tab/>
      </w:r>
      <w:r>
        <w:t>Hydrologické poměry .……………………………………………………………………….</w:t>
      </w:r>
      <w:r>
        <w:tab/>
      </w:r>
      <w:r w:rsidR="008C33CA">
        <w:t>10</w:t>
      </w:r>
    </w:p>
    <w:p w:rsidR="001C7561" w:rsidRPr="00C92872" w:rsidRDefault="001C7561" w:rsidP="001C7561">
      <w:pPr>
        <w:tabs>
          <w:tab w:val="left" w:pos="840"/>
          <w:tab w:val="left" w:pos="8808"/>
        </w:tabs>
        <w:spacing w:after="0"/>
        <w:jc w:val="both"/>
        <w:rPr>
          <w:bCs w:val="0"/>
        </w:rPr>
      </w:pPr>
      <w:proofErr w:type="gramStart"/>
      <w:r w:rsidRPr="00C92872">
        <w:t>B.2.</w:t>
      </w:r>
      <w:r>
        <w:t>2</w:t>
      </w:r>
      <w:proofErr w:type="gramEnd"/>
      <w:r w:rsidRPr="00C92872">
        <w:t>.</w:t>
      </w:r>
      <w:r>
        <w:tab/>
        <w:t xml:space="preserve">Technické parametry vodního díla </w:t>
      </w:r>
      <w:r w:rsidRPr="00C92872">
        <w:t>...................................................................</w:t>
      </w:r>
      <w:r>
        <w:t>.........</w:t>
      </w:r>
      <w:r w:rsidRPr="00C92872">
        <w:tab/>
      </w:r>
      <w:r w:rsidR="008C33CA">
        <w:t>10</w:t>
      </w:r>
    </w:p>
    <w:p w:rsidR="001C7561" w:rsidRPr="00C92872" w:rsidRDefault="001C7561" w:rsidP="001C7561">
      <w:pPr>
        <w:tabs>
          <w:tab w:val="left" w:pos="840"/>
          <w:tab w:val="left" w:pos="8808"/>
        </w:tabs>
        <w:spacing w:after="0"/>
        <w:jc w:val="both"/>
        <w:rPr>
          <w:bCs w:val="0"/>
        </w:rPr>
      </w:pPr>
      <w:proofErr w:type="gramStart"/>
      <w:r w:rsidRPr="00C92872">
        <w:t>B.2.</w:t>
      </w:r>
      <w:r>
        <w:t>3</w:t>
      </w:r>
      <w:proofErr w:type="gramEnd"/>
      <w:r w:rsidRPr="00C92872">
        <w:t xml:space="preserve">.     </w:t>
      </w:r>
      <w:r w:rsidRPr="00C92872">
        <w:tab/>
        <w:t xml:space="preserve">Hydrotechnické </w:t>
      </w:r>
      <w:proofErr w:type="gramStart"/>
      <w:r w:rsidRPr="00C92872">
        <w:t>výpočty ..................................................................................</w:t>
      </w:r>
      <w:r>
        <w:t>.........</w:t>
      </w:r>
      <w:r w:rsidRPr="00C92872">
        <w:tab/>
      </w:r>
      <w:r w:rsidR="008C33CA">
        <w:t>11</w:t>
      </w:r>
      <w:proofErr w:type="gramEnd"/>
    </w:p>
    <w:p w:rsidR="001C7561" w:rsidRDefault="001C7561" w:rsidP="001C7561">
      <w:pPr>
        <w:tabs>
          <w:tab w:val="left" w:pos="840"/>
          <w:tab w:val="left" w:pos="8808"/>
        </w:tabs>
        <w:spacing w:after="0"/>
        <w:jc w:val="both"/>
        <w:rPr>
          <w:bCs w:val="0"/>
        </w:rPr>
      </w:pPr>
      <w:proofErr w:type="gramStart"/>
      <w:r w:rsidRPr="00C92872">
        <w:t>B.2.</w:t>
      </w:r>
      <w:r>
        <w:t>4</w:t>
      </w:r>
      <w:proofErr w:type="gramEnd"/>
      <w:r w:rsidRPr="00C92872">
        <w:t xml:space="preserve">.     </w:t>
      </w:r>
      <w:r>
        <w:t>Závěry hydrotechnického posouzení …</w:t>
      </w:r>
      <w:r w:rsidR="008C33CA">
        <w:t>…………………………………………………….</w:t>
      </w:r>
      <w:r w:rsidR="008C33CA">
        <w:tab/>
        <w:t>11</w:t>
      </w:r>
    </w:p>
    <w:p w:rsidR="001C7561" w:rsidRPr="00C92872" w:rsidRDefault="001C7561" w:rsidP="001C7561">
      <w:pPr>
        <w:tabs>
          <w:tab w:val="left" w:pos="840"/>
          <w:tab w:val="left" w:pos="8808"/>
        </w:tabs>
        <w:spacing w:after="0"/>
        <w:jc w:val="both"/>
        <w:rPr>
          <w:bCs w:val="0"/>
        </w:rPr>
      </w:pPr>
      <w:proofErr w:type="gramStart"/>
      <w:r>
        <w:t>B.2.5</w:t>
      </w:r>
      <w:proofErr w:type="gramEnd"/>
      <w:r>
        <w:t>.</w:t>
      </w:r>
      <w:r>
        <w:tab/>
      </w:r>
      <w:r w:rsidRPr="00C92872">
        <w:t>Zajištění bezpečnosti provozu stavby .............................................................</w:t>
      </w:r>
      <w:r>
        <w:t>.........</w:t>
      </w:r>
      <w:r w:rsidRPr="00C92872">
        <w:tab/>
      </w:r>
      <w:r w:rsidR="008C33CA">
        <w:t>11</w:t>
      </w:r>
    </w:p>
    <w:p w:rsidR="001C7561" w:rsidRPr="00C92872" w:rsidRDefault="001C7561" w:rsidP="001C7561">
      <w:pPr>
        <w:tabs>
          <w:tab w:val="left" w:pos="840"/>
          <w:tab w:val="left" w:pos="8808"/>
        </w:tabs>
        <w:spacing w:after="0"/>
        <w:jc w:val="both"/>
        <w:rPr>
          <w:bCs w:val="0"/>
        </w:rPr>
      </w:pPr>
    </w:p>
    <w:p w:rsidR="001C7561" w:rsidRPr="00C92872" w:rsidRDefault="001C7561" w:rsidP="001C7561">
      <w:pPr>
        <w:tabs>
          <w:tab w:val="left" w:pos="840"/>
          <w:tab w:val="left" w:pos="8364"/>
          <w:tab w:val="left" w:pos="8808"/>
        </w:tabs>
        <w:spacing w:after="0"/>
        <w:jc w:val="both"/>
        <w:rPr>
          <w:bCs w:val="0"/>
        </w:rPr>
      </w:pPr>
      <w:proofErr w:type="gramStart"/>
      <w:r w:rsidRPr="00240B85">
        <w:rPr>
          <w:b/>
        </w:rPr>
        <w:t>B.3.</w:t>
      </w:r>
      <w:proofErr w:type="gramEnd"/>
      <w:r w:rsidRPr="00240B85">
        <w:rPr>
          <w:b/>
        </w:rPr>
        <w:t xml:space="preserve">        Vliv stavby na životní </w:t>
      </w:r>
      <w:proofErr w:type="gramStart"/>
      <w:r w:rsidRPr="00240B85">
        <w:rPr>
          <w:b/>
        </w:rPr>
        <w:t>prostředí</w:t>
      </w:r>
      <w:r w:rsidRPr="00C92872">
        <w:t xml:space="preserve"> .......................................................</w:t>
      </w:r>
      <w:r>
        <w:t>.......</w:t>
      </w:r>
      <w:r w:rsidR="008C33CA">
        <w:t>...............</w:t>
      </w:r>
      <w:r>
        <w:tab/>
      </w:r>
      <w:r w:rsidRPr="00C92872">
        <w:tab/>
      </w:r>
      <w:r w:rsidR="008C33CA">
        <w:t>12</w:t>
      </w:r>
      <w:proofErr w:type="gramEnd"/>
    </w:p>
    <w:p w:rsidR="001C7561" w:rsidRPr="00C92872" w:rsidRDefault="001C7561" w:rsidP="001C7561">
      <w:pPr>
        <w:tabs>
          <w:tab w:val="left" w:pos="840"/>
          <w:tab w:val="left" w:pos="8808"/>
        </w:tabs>
        <w:spacing w:after="0"/>
        <w:jc w:val="both"/>
        <w:rPr>
          <w:bCs w:val="0"/>
        </w:rPr>
      </w:pPr>
    </w:p>
    <w:p w:rsidR="001C7561" w:rsidRPr="00240B85" w:rsidRDefault="001C7561" w:rsidP="001C7561">
      <w:pPr>
        <w:tabs>
          <w:tab w:val="left" w:pos="840"/>
          <w:tab w:val="left" w:pos="8808"/>
        </w:tabs>
        <w:spacing w:after="0"/>
        <w:jc w:val="both"/>
        <w:rPr>
          <w:b/>
          <w:bCs w:val="0"/>
        </w:rPr>
      </w:pPr>
      <w:proofErr w:type="gramStart"/>
      <w:r w:rsidRPr="00240B85">
        <w:rPr>
          <w:b/>
        </w:rPr>
        <w:t>B.4.</w:t>
      </w:r>
      <w:proofErr w:type="gramEnd"/>
      <w:r w:rsidRPr="00240B85">
        <w:rPr>
          <w:b/>
        </w:rPr>
        <w:t xml:space="preserve">        Staveniště a provádění stavby</w:t>
      </w:r>
    </w:p>
    <w:p w:rsidR="001C7561" w:rsidRPr="00C92872" w:rsidRDefault="001C7561" w:rsidP="001C7561">
      <w:pPr>
        <w:tabs>
          <w:tab w:val="left" w:pos="840"/>
          <w:tab w:val="left" w:pos="8808"/>
        </w:tabs>
        <w:spacing w:after="0"/>
        <w:jc w:val="both"/>
        <w:rPr>
          <w:bCs w:val="0"/>
        </w:rPr>
      </w:pPr>
      <w:proofErr w:type="gramStart"/>
      <w:r w:rsidRPr="00C92872">
        <w:t>B.4.1</w:t>
      </w:r>
      <w:proofErr w:type="gramEnd"/>
      <w:r w:rsidRPr="00C92872">
        <w:t>.</w:t>
      </w:r>
      <w:r w:rsidRPr="00C92872">
        <w:tab/>
        <w:t>Příprava pro výstavbu ......................................................................................</w:t>
      </w:r>
      <w:r>
        <w:t>..........</w:t>
      </w:r>
      <w:r w:rsidRPr="00C92872">
        <w:tab/>
      </w:r>
      <w:r w:rsidR="008C33CA">
        <w:t>13</w:t>
      </w:r>
    </w:p>
    <w:p w:rsidR="001C7561" w:rsidRPr="00C92872" w:rsidRDefault="001C7561" w:rsidP="001C7561">
      <w:pPr>
        <w:tabs>
          <w:tab w:val="left" w:pos="840"/>
          <w:tab w:val="left" w:pos="8808"/>
        </w:tabs>
        <w:spacing w:after="0"/>
        <w:jc w:val="both"/>
        <w:rPr>
          <w:bCs w:val="0"/>
        </w:rPr>
      </w:pPr>
      <w:proofErr w:type="gramStart"/>
      <w:r w:rsidRPr="00C92872">
        <w:t>B.4.2</w:t>
      </w:r>
      <w:proofErr w:type="gramEnd"/>
      <w:r w:rsidRPr="00C92872">
        <w:t>.</w:t>
      </w:r>
      <w:r w:rsidRPr="00C92872">
        <w:tab/>
        <w:t>Zásady zařízení staveniště ...............................................................................</w:t>
      </w:r>
      <w:r>
        <w:t>..........</w:t>
      </w:r>
      <w:r w:rsidRPr="00C92872">
        <w:tab/>
      </w:r>
      <w:r w:rsidR="008C33CA">
        <w:t>13</w:t>
      </w:r>
    </w:p>
    <w:p w:rsidR="001C7561" w:rsidRPr="00C92872" w:rsidRDefault="001C7561" w:rsidP="001C7561">
      <w:pPr>
        <w:tabs>
          <w:tab w:val="left" w:pos="840"/>
          <w:tab w:val="left" w:pos="8808"/>
        </w:tabs>
        <w:spacing w:after="0"/>
        <w:jc w:val="both"/>
        <w:rPr>
          <w:bCs w:val="0"/>
        </w:rPr>
      </w:pPr>
      <w:proofErr w:type="gramStart"/>
      <w:r w:rsidRPr="00C92872">
        <w:t>B.4.3</w:t>
      </w:r>
      <w:proofErr w:type="gramEnd"/>
      <w:r w:rsidRPr="00C92872">
        <w:t>.</w:t>
      </w:r>
      <w:r w:rsidRPr="00C92872">
        <w:tab/>
        <w:t>Nakládání s odpady ..........................................................................................</w:t>
      </w:r>
      <w:r>
        <w:t>..........</w:t>
      </w:r>
      <w:r w:rsidRPr="00C92872">
        <w:tab/>
      </w:r>
      <w:r w:rsidR="008C33CA">
        <w:t>13</w:t>
      </w:r>
    </w:p>
    <w:p w:rsidR="001C7561" w:rsidRPr="00C92872" w:rsidRDefault="001C7561" w:rsidP="001C7561">
      <w:pPr>
        <w:tabs>
          <w:tab w:val="left" w:pos="840"/>
          <w:tab w:val="left" w:pos="8808"/>
        </w:tabs>
        <w:spacing w:after="0"/>
        <w:jc w:val="both"/>
        <w:rPr>
          <w:bCs w:val="0"/>
        </w:rPr>
      </w:pPr>
      <w:proofErr w:type="gramStart"/>
      <w:r w:rsidRPr="00C92872">
        <w:t>B.4.4</w:t>
      </w:r>
      <w:proofErr w:type="gramEnd"/>
      <w:r w:rsidRPr="00C92872">
        <w:t>.</w:t>
      </w:r>
      <w:r w:rsidRPr="00C92872">
        <w:tab/>
        <w:t>Požadavky na provádění stavby ........................................................................</w:t>
      </w:r>
      <w:r w:rsidR="008C33CA">
        <w:t>........</w:t>
      </w:r>
      <w:r w:rsidR="008C33CA">
        <w:tab/>
        <w:t>14</w:t>
      </w:r>
    </w:p>
    <w:p w:rsidR="001C7561" w:rsidRPr="00C92872" w:rsidRDefault="001C7561" w:rsidP="001C7561">
      <w:pPr>
        <w:tabs>
          <w:tab w:val="left" w:pos="840"/>
          <w:tab w:val="left" w:pos="8808"/>
        </w:tabs>
        <w:spacing w:after="0"/>
        <w:jc w:val="both"/>
        <w:rPr>
          <w:bCs w:val="0"/>
        </w:rPr>
      </w:pPr>
      <w:proofErr w:type="gramStart"/>
      <w:r w:rsidRPr="00C92872">
        <w:t>B.4.5</w:t>
      </w:r>
      <w:proofErr w:type="gramEnd"/>
      <w:r w:rsidRPr="00C92872">
        <w:t>.</w:t>
      </w:r>
      <w:r w:rsidRPr="00C92872">
        <w:tab/>
        <w:t>Péče o bezpečnost práce ..................................................................................</w:t>
      </w:r>
      <w:r>
        <w:t>.........</w:t>
      </w:r>
      <w:r w:rsidRPr="00C92872">
        <w:tab/>
        <w:t>1</w:t>
      </w:r>
      <w:r w:rsidR="008C33CA">
        <w:t>4</w:t>
      </w:r>
    </w:p>
    <w:p w:rsidR="001C7561" w:rsidRDefault="001C7561" w:rsidP="001C7561">
      <w:pPr>
        <w:tabs>
          <w:tab w:val="left" w:pos="840"/>
          <w:tab w:val="left" w:pos="8808"/>
        </w:tabs>
        <w:spacing w:after="0"/>
        <w:jc w:val="both"/>
      </w:pPr>
      <w:proofErr w:type="gramStart"/>
      <w:r w:rsidRPr="00C92872">
        <w:t>B.4.6</w:t>
      </w:r>
      <w:proofErr w:type="gramEnd"/>
      <w:r w:rsidRPr="00C92872">
        <w:t>.</w:t>
      </w:r>
      <w:r w:rsidRPr="00C92872">
        <w:tab/>
        <w:t>Vliv provádění stavby na životní prostředí ..........................................................</w:t>
      </w:r>
      <w:r w:rsidR="008C33CA">
        <w:t>........</w:t>
      </w:r>
      <w:r w:rsidR="008C33CA">
        <w:tab/>
        <w:t>15</w:t>
      </w:r>
    </w:p>
    <w:p w:rsidR="001C7561" w:rsidRDefault="001C7561" w:rsidP="001C7561">
      <w:pPr>
        <w:tabs>
          <w:tab w:val="left" w:pos="840"/>
          <w:tab w:val="left" w:pos="8808"/>
        </w:tabs>
        <w:spacing w:after="0"/>
        <w:jc w:val="both"/>
      </w:pPr>
      <w:proofErr w:type="gramStart"/>
      <w:r w:rsidRPr="00C92872">
        <w:t>B.4.</w:t>
      </w:r>
      <w:r>
        <w:t>7</w:t>
      </w:r>
      <w:proofErr w:type="gramEnd"/>
      <w:r w:rsidRPr="00C92872">
        <w:t>.</w:t>
      </w:r>
      <w:r w:rsidRPr="00C92872">
        <w:tab/>
      </w:r>
      <w:r>
        <w:t>Návrh kontrolních prohlídek</w:t>
      </w:r>
      <w:r w:rsidRPr="00C92872">
        <w:t xml:space="preserve"> </w:t>
      </w:r>
      <w:r>
        <w:t>………………</w:t>
      </w:r>
      <w:r w:rsidRPr="00C92872">
        <w:t>..........................................................</w:t>
      </w:r>
      <w:r w:rsidR="008C33CA">
        <w:t>........</w:t>
      </w:r>
      <w:r w:rsidR="008C33CA">
        <w:tab/>
        <w:t>15</w:t>
      </w:r>
    </w:p>
    <w:p w:rsidR="001C7561" w:rsidRPr="00C92872" w:rsidRDefault="001C7561" w:rsidP="001C7561">
      <w:pPr>
        <w:tabs>
          <w:tab w:val="left" w:pos="840"/>
          <w:tab w:val="left" w:pos="8472"/>
        </w:tabs>
        <w:spacing w:after="0"/>
        <w:jc w:val="both"/>
        <w:rPr>
          <w:bCs w:val="0"/>
        </w:rPr>
      </w:pPr>
    </w:p>
    <w:p w:rsidR="001C7561" w:rsidRPr="00240B85" w:rsidRDefault="001C7561" w:rsidP="001C7561">
      <w:pPr>
        <w:tabs>
          <w:tab w:val="left" w:pos="840"/>
          <w:tab w:val="left" w:pos="8784"/>
        </w:tabs>
        <w:spacing w:after="0"/>
        <w:jc w:val="both"/>
        <w:rPr>
          <w:b/>
          <w:bCs w:val="0"/>
        </w:rPr>
      </w:pPr>
      <w:proofErr w:type="gramStart"/>
      <w:r w:rsidRPr="00240B85">
        <w:rPr>
          <w:b/>
        </w:rPr>
        <w:t>B.5.</w:t>
      </w:r>
      <w:proofErr w:type="gramEnd"/>
      <w:r w:rsidRPr="00240B85">
        <w:rPr>
          <w:b/>
        </w:rPr>
        <w:t xml:space="preserve">        Přílohy průvodní zprávy</w:t>
      </w:r>
    </w:p>
    <w:p w:rsidR="001C7561" w:rsidRDefault="001C7561" w:rsidP="001C7561">
      <w:pPr>
        <w:tabs>
          <w:tab w:val="left" w:pos="840"/>
          <w:tab w:val="left" w:pos="8784"/>
        </w:tabs>
        <w:spacing w:after="0"/>
        <w:jc w:val="both"/>
      </w:pPr>
      <w:r w:rsidRPr="001C3FBE">
        <w:tab/>
      </w:r>
      <w:r>
        <w:t>Základní charakteristiky tůní ………</w:t>
      </w:r>
      <w:r w:rsidR="008C33CA">
        <w:t>………………………………………………………….</w:t>
      </w:r>
      <w:r w:rsidR="008C33CA">
        <w:tab/>
        <w:t>16</w:t>
      </w:r>
    </w:p>
    <w:p w:rsidR="008C33CA" w:rsidRDefault="008C33CA" w:rsidP="001C7561">
      <w:pPr>
        <w:tabs>
          <w:tab w:val="left" w:pos="840"/>
          <w:tab w:val="left" w:pos="8784"/>
        </w:tabs>
        <w:spacing w:after="0"/>
        <w:jc w:val="both"/>
      </w:pPr>
      <w:r>
        <w:tab/>
        <w:t>Výpočet přepadu požeráku ………………………………………………………………</w:t>
      </w:r>
      <w:proofErr w:type="gramStart"/>
      <w:r>
        <w:t>…...</w:t>
      </w:r>
      <w:r>
        <w:tab/>
        <w:t>17</w:t>
      </w:r>
      <w:proofErr w:type="gramEnd"/>
    </w:p>
    <w:p w:rsidR="001C7561" w:rsidRDefault="001C7561" w:rsidP="001C7561">
      <w:pPr>
        <w:tabs>
          <w:tab w:val="left" w:pos="840"/>
          <w:tab w:val="left" w:pos="4512"/>
          <w:tab w:val="left" w:pos="8784"/>
        </w:tabs>
        <w:spacing w:after="0"/>
        <w:jc w:val="both"/>
      </w:pPr>
      <w:r>
        <w:tab/>
        <w:t xml:space="preserve">Výpočet přepadu hrazeného </w:t>
      </w:r>
      <w:proofErr w:type="gramStart"/>
      <w:r>
        <w:t>pr</w:t>
      </w:r>
      <w:r w:rsidR="008C33CA">
        <w:t>ahu   .…</w:t>
      </w:r>
      <w:proofErr w:type="gramEnd"/>
      <w:r w:rsidR="008C33CA">
        <w:t>…………………………………………………….</w:t>
      </w:r>
      <w:r w:rsidR="008C33CA">
        <w:tab/>
        <w:t>18</w:t>
      </w:r>
    </w:p>
    <w:p w:rsidR="001C7561" w:rsidRDefault="001C7561" w:rsidP="001C7561">
      <w:pPr>
        <w:tabs>
          <w:tab w:val="left" w:pos="840"/>
          <w:tab w:val="left" w:pos="4512"/>
          <w:tab w:val="left" w:pos="8784"/>
        </w:tabs>
        <w:spacing w:after="0"/>
        <w:jc w:val="both"/>
      </w:pPr>
      <w:r>
        <w:tab/>
        <w:t>Výpočet průtočného profilu p</w:t>
      </w:r>
      <w:r w:rsidR="008C33CA">
        <w:t>ro MZP …………………………………………………………</w:t>
      </w:r>
      <w:r w:rsidR="008C33CA">
        <w:tab/>
        <w:t>18</w:t>
      </w:r>
    </w:p>
    <w:p w:rsidR="008C33CA" w:rsidRDefault="008C33CA" w:rsidP="001C7561">
      <w:pPr>
        <w:tabs>
          <w:tab w:val="left" w:pos="840"/>
          <w:tab w:val="left" w:pos="4512"/>
          <w:tab w:val="left" w:pos="8784"/>
        </w:tabs>
        <w:spacing w:after="0"/>
        <w:jc w:val="both"/>
      </w:pPr>
      <w:r>
        <w:tab/>
        <w:t>Souřadnice vrcholových bodů …………………………………………………………………</w:t>
      </w:r>
      <w:r>
        <w:tab/>
        <w:t>19</w:t>
      </w:r>
    </w:p>
    <w:p w:rsidR="008C33CA" w:rsidRDefault="008C33CA" w:rsidP="001C7561">
      <w:pPr>
        <w:tabs>
          <w:tab w:val="left" w:pos="840"/>
          <w:tab w:val="left" w:pos="4512"/>
          <w:tab w:val="left" w:pos="8784"/>
        </w:tabs>
        <w:spacing w:after="0"/>
        <w:jc w:val="both"/>
      </w:pPr>
      <w:r>
        <w:tab/>
        <w:t>Základní hydrologické údaje ………………………………………………………………</w:t>
      </w:r>
      <w:proofErr w:type="gramStart"/>
      <w:r>
        <w:t>…..</w:t>
      </w:r>
      <w:r>
        <w:tab/>
        <w:t>20</w:t>
      </w:r>
      <w:proofErr w:type="gramEnd"/>
      <w:r>
        <w:t>-21</w:t>
      </w:r>
    </w:p>
    <w:p w:rsidR="008C33CA" w:rsidRPr="000F178B" w:rsidRDefault="008C33CA" w:rsidP="001C7561">
      <w:pPr>
        <w:tabs>
          <w:tab w:val="left" w:pos="840"/>
          <w:tab w:val="left" w:pos="4512"/>
          <w:tab w:val="left" w:pos="8784"/>
        </w:tabs>
        <w:spacing w:after="0"/>
        <w:jc w:val="both"/>
      </w:pPr>
      <w:r>
        <w:tab/>
        <w:t xml:space="preserve">Dokumentace </w:t>
      </w:r>
      <w:proofErr w:type="spellStart"/>
      <w:r>
        <w:t>hydropedologických</w:t>
      </w:r>
      <w:proofErr w:type="spellEnd"/>
      <w:r>
        <w:t xml:space="preserve"> vrtů …………………………………………………</w:t>
      </w:r>
      <w:proofErr w:type="gramStart"/>
      <w:r>
        <w:t>…...</w:t>
      </w:r>
      <w:r>
        <w:tab/>
        <w:t>22</w:t>
      </w:r>
      <w:proofErr w:type="gramEnd"/>
      <w:r>
        <w:t>-28</w:t>
      </w:r>
    </w:p>
    <w:p w:rsidR="001C7561" w:rsidRDefault="001C7561"/>
    <w:p w:rsidR="001C7561" w:rsidRDefault="001C7561"/>
    <w:p w:rsidR="001C7561" w:rsidRDefault="001C7561" w:rsidP="001C7561">
      <w:pPr>
        <w:pStyle w:val="Nadpis3"/>
        <w:spacing w:before="0"/>
        <w:rPr>
          <w:rFonts w:ascii="Arial" w:hAnsi="Arial" w:cs="Arial"/>
          <w:color w:val="auto"/>
          <w:sz w:val="32"/>
          <w:szCs w:val="32"/>
          <w:u w:val="single"/>
        </w:rPr>
      </w:pPr>
    </w:p>
    <w:p w:rsidR="001C7561" w:rsidRDefault="001C7561" w:rsidP="001C7561">
      <w:pPr>
        <w:pStyle w:val="Nadpis3"/>
        <w:spacing w:before="0"/>
        <w:rPr>
          <w:rFonts w:ascii="Arial" w:hAnsi="Arial" w:cs="Arial"/>
          <w:color w:val="auto"/>
          <w:sz w:val="32"/>
          <w:szCs w:val="32"/>
          <w:u w:val="single"/>
        </w:rPr>
      </w:pPr>
      <w:proofErr w:type="gramStart"/>
      <w:r>
        <w:rPr>
          <w:rFonts w:ascii="Arial" w:hAnsi="Arial" w:cs="Arial"/>
          <w:color w:val="auto"/>
          <w:sz w:val="32"/>
          <w:szCs w:val="32"/>
          <w:u w:val="single"/>
        </w:rPr>
        <w:t>A</w:t>
      </w:r>
      <w:r w:rsidRPr="00AF4CE1">
        <w:rPr>
          <w:rFonts w:ascii="Arial" w:hAnsi="Arial" w:cs="Arial"/>
          <w:color w:val="auto"/>
          <w:sz w:val="32"/>
          <w:szCs w:val="32"/>
          <w:u w:val="single"/>
        </w:rPr>
        <w:t>.   PRŮVODNÍ</w:t>
      </w:r>
      <w:proofErr w:type="gramEnd"/>
      <w:r w:rsidRPr="00AF4CE1">
        <w:rPr>
          <w:rFonts w:ascii="Arial" w:hAnsi="Arial" w:cs="Arial"/>
          <w:color w:val="auto"/>
          <w:sz w:val="32"/>
          <w:szCs w:val="32"/>
          <w:u w:val="single"/>
        </w:rPr>
        <w:t xml:space="preserve"> </w:t>
      </w:r>
      <w:r>
        <w:rPr>
          <w:rFonts w:ascii="Arial" w:hAnsi="Arial" w:cs="Arial"/>
          <w:color w:val="auto"/>
          <w:sz w:val="32"/>
          <w:szCs w:val="32"/>
          <w:u w:val="single"/>
        </w:rPr>
        <w:t>ZPRÁVA</w:t>
      </w:r>
    </w:p>
    <w:p w:rsidR="001C7561" w:rsidRPr="00C8786E" w:rsidRDefault="001C7561" w:rsidP="001C7561"/>
    <w:p w:rsidR="001C7561" w:rsidRPr="00FC7B7C" w:rsidRDefault="001C7561" w:rsidP="001C7561">
      <w:pPr>
        <w:tabs>
          <w:tab w:val="left" w:pos="840"/>
        </w:tabs>
        <w:rPr>
          <w:b/>
          <w:bCs w:val="0"/>
          <w:u w:val="single"/>
        </w:rPr>
      </w:pPr>
      <w:proofErr w:type="gramStart"/>
      <w:r w:rsidRPr="00FC7B7C">
        <w:rPr>
          <w:b/>
        </w:rPr>
        <w:t>A.1.</w:t>
      </w:r>
      <w:proofErr w:type="gramEnd"/>
      <w:r w:rsidRPr="00FC7B7C">
        <w:rPr>
          <w:b/>
        </w:rPr>
        <w:t xml:space="preserve">   Identifikační údaje</w:t>
      </w:r>
    </w:p>
    <w:p w:rsidR="001C7561" w:rsidRPr="00D13821" w:rsidRDefault="001C7561" w:rsidP="001C7561">
      <w:pPr>
        <w:tabs>
          <w:tab w:val="left" w:pos="3119"/>
          <w:tab w:val="left" w:pos="3402"/>
        </w:tabs>
        <w:spacing w:after="0" w:line="360" w:lineRule="auto"/>
        <w:rPr>
          <w:bCs w:val="0"/>
        </w:rPr>
      </w:pPr>
      <w:r w:rsidRPr="00D13821">
        <w:t>Název stavby</w:t>
      </w:r>
      <w:r w:rsidRPr="00D13821">
        <w:tab/>
        <w:t>:</w:t>
      </w:r>
      <w:r w:rsidRPr="00D13821">
        <w:tab/>
      </w:r>
      <w:r>
        <w:t>Mokřad „U Dvora“ Božice</w:t>
      </w:r>
    </w:p>
    <w:p w:rsidR="001C7561" w:rsidRPr="00D13821" w:rsidRDefault="001C7561" w:rsidP="001C7561">
      <w:pPr>
        <w:tabs>
          <w:tab w:val="left" w:pos="3119"/>
          <w:tab w:val="left" w:pos="3402"/>
        </w:tabs>
        <w:spacing w:after="0" w:line="360" w:lineRule="auto"/>
        <w:rPr>
          <w:bCs w:val="0"/>
        </w:rPr>
      </w:pPr>
      <w:r w:rsidRPr="00D13821">
        <w:t>Místo stavby</w:t>
      </w:r>
      <w:r w:rsidRPr="00D13821">
        <w:tab/>
        <w:t>:</w:t>
      </w:r>
      <w:r w:rsidRPr="00D13821">
        <w:tab/>
      </w:r>
      <w:proofErr w:type="gramStart"/>
      <w:r w:rsidRPr="00D13821">
        <w:t>k.ú.</w:t>
      </w:r>
      <w:proofErr w:type="gramEnd"/>
      <w:r w:rsidRPr="00D13821">
        <w:t xml:space="preserve"> </w:t>
      </w:r>
      <w:r>
        <w:t xml:space="preserve">Božice </w:t>
      </w:r>
      <w:r>
        <w:tab/>
      </w:r>
      <w:r>
        <w:tab/>
      </w:r>
    </w:p>
    <w:p w:rsidR="001C7561" w:rsidRPr="00D13821" w:rsidRDefault="001C7561" w:rsidP="001C7561">
      <w:pPr>
        <w:tabs>
          <w:tab w:val="left" w:pos="3119"/>
          <w:tab w:val="left" w:pos="3402"/>
        </w:tabs>
        <w:spacing w:after="0" w:line="360" w:lineRule="auto"/>
        <w:rPr>
          <w:bCs w:val="0"/>
        </w:rPr>
      </w:pPr>
      <w:r w:rsidRPr="00D13821">
        <w:t>Okres</w:t>
      </w:r>
      <w:r w:rsidRPr="00D13821">
        <w:tab/>
        <w:t>:</w:t>
      </w:r>
      <w:r w:rsidRPr="00D13821">
        <w:tab/>
        <w:t>Znojmo</w:t>
      </w:r>
    </w:p>
    <w:p w:rsidR="001C7561" w:rsidRPr="00D13821" w:rsidRDefault="001C7561" w:rsidP="001C7561">
      <w:pPr>
        <w:tabs>
          <w:tab w:val="left" w:pos="3119"/>
          <w:tab w:val="left" w:pos="3402"/>
        </w:tabs>
        <w:spacing w:after="0" w:line="360" w:lineRule="auto"/>
        <w:rPr>
          <w:bCs w:val="0"/>
        </w:rPr>
      </w:pPr>
      <w:r w:rsidRPr="00D13821">
        <w:t>Kraj</w:t>
      </w:r>
      <w:r w:rsidRPr="00D13821">
        <w:tab/>
        <w:t>:</w:t>
      </w:r>
      <w:r w:rsidRPr="00D13821">
        <w:tab/>
      </w:r>
      <w:r>
        <w:t>J</w:t>
      </w:r>
      <w:r w:rsidRPr="00D13821">
        <w:t>ihomoravský</w:t>
      </w:r>
    </w:p>
    <w:p w:rsidR="001C7561" w:rsidRPr="00FE36FE" w:rsidRDefault="001C7561" w:rsidP="001C7561">
      <w:pPr>
        <w:tabs>
          <w:tab w:val="left" w:pos="3119"/>
          <w:tab w:val="left" w:pos="3402"/>
        </w:tabs>
        <w:spacing w:after="0" w:line="240" w:lineRule="auto"/>
      </w:pPr>
      <w:r w:rsidRPr="00FE36FE">
        <w:t>Obecní úřad</w:t>
      </w:r>
      <w:r w:rsidRPr="00FE36FE">
        <w:tab/>
        <w:t xml:space="preserve">: </w:t>
      </w:r>
      <w:r w:rsidRPr="00FE36FE">
        <w:tab/>
        <w:t>Obec</w:t>
      </w:r>
      <w:r>
        <w:t>ní úřad</w:t>
      </w:r>
      <w:r w:rsidRPr="00FE36FE">
        <w:t xml:space="preserve"> </w:t>
      </w:r>
      <w:r>
        <w:t>Božice</w:t>
      </w:r>
    </w:p>
    <w:p w:rsidR="001C7561" w:rsidRPr="00FE36FE" w:rsidRDefault="001C7561" w:rsidP="001C7561">
      <w:pPr>
        <w:tabs>
          <w:tab w:val="left" w:pos="3402"/>
          <w:tab w:val="left" w:pos="4272"/>
          <w:tab w:val="left" w:pos="4536"/>
        </w:tabs>
        <w:spacing w:after="0" w:line="360" w:lineRule="auto"/>
      </w:pPr>
      <w:r>
        <w:tab/>
        <w:t xml:space="preserve">671 64 Božice </w:t>
      </w:r>
      <w:proofErr w:type="gramStart"/>
      <w:r>
        <w:t>č.p.</w:t>
      </w:r>
      <w:proofErr w:type="gramEnd"/>
      <w:r>
        <w:t xml:space="preserve"> 380</w:t>
      </w:r>
    </w:p>
    <w:p w:rsidR="001C7561" w:rsidRDefault="001C7561" w:rsidP="001C7561">
      <w:pPr>
        <w:tabs>
          <w:tab w:val="left" w:pos="3119"/>
          <w:tab w:val="left" w:pos="3402"/>
        </w:tabs>
        <w:spacing w:after="0" w:line="240" w:lineRule="auto"/>
        <w:rPr>
          <w:bCs w:val="0"/>
        </w:rPr>
      </w:pPr>
      <w:r w:rsidRPr="00D13821">
        <w:t>Stavební úřad</w:t>
      </w:r>
      <w:r w:rsidRPr="00D13821">
        <w:tab/>
        <w:t>:</w:t>
      </w:r>
      <w:r w:rsidRPr="00D13821">
        <w:tab/>
      </w:r>
      <w:r>
        <w:t>Městský úřad Hrušovany nad Jevišovkou</w:t>
      </w:r>
    </w:p>
    <w:p w:rsidR="001C7561" w:rsidRDefault="001C7561" w:rsidP="001C7561">
      <w:pPr>
        <w:tabs>
          <w:tab w:val="left" w:pos="3119"/>
          <w:tab w:val="left" w:pos="3402"/>
        </w:tabs>
        <w:spacing w:after="0" w:line="360" w:lineRule="auto"/>
        <w:rPr>
          <w:bCs w:val="0"/>
        </w:rPr>
      </w:pPr>
      <w:r>
        <w:tab/>
      </w:r>
      <w:r>
        <w:tab/>
        <w:t>nám. Míru 22, 671 67 Hrušovany nad Jevišovkou</w:t>
      </w:r>
    </w:p>
    <w:p w:rsidR="001C7561" w:rsidRPr="00D13821" w:rsidRDefault="001C7561" w:rsidP="001C7561">
      <w:pPr>
        <w:tabs>
          <w:tab w:val="left" w:pos="3119"/>
          <w:tab w:val="left" w:pos="3402"/>
        </w:tabs>
        <w:spacing w:after="0" w:line="240" w:lineRule="auto"/>
        <w:rPr>
          <w:bCs w:val="0"/>
        </w:rPr>
      </w:pPr>
      <w:r w:rsidRPr="00D13821">
        <w:t>Vodoprávní orgán</w:t>
      </w:r>
      <w:r w:rsidRPr="00D13821">
        <w:tab/>
        <w:t>:</w:t>
      </w:r>
      <w:r w:rsidRPr="00D13821">
        <w:tab/>
        <w:t>Městský úřad Znojmo – odbor životního prostředí</w:t>
      </w:r>
    </w:p>
    <w:p w:rsidR="001C7561" w:rsidRPr="00D13821" w:rsidRDefault="001C7561" w:rsidP="001C7561">
      <w:pPr>
        <w:tabs>
          <w:tab w:val="left" w:pos="3119"/>
          <w:tab w:val="left" w:pos="3402"/>
        </w:tabs>
        <w:spacing w:after="0" w:line="360" w:lineRule="auto"/>
        <w:rPr>
          <w:bCs w:val="0"/>
        </w:rPr>
      </w:pPr>
      <w:r w:rsidRPr="00D13821">
        <w:tab/>
      </w:r>
      <w:r w:rsidRPr="00D13821">
        <w:tab/>
        <w:t>Nám. Armády 1213/8, 669 01 Znojmo</w:t>
      </w:r>
    </w:p>
    <w:p w:rsidR="001C7561" w:rsidRDefault="001C7561" w:rsidP="001C7561">
      <w:pPr>
        <w:tabs>
          <w:tab w:val="left" w:pos="3119"/>
          <w:tab w:val="left" w:pos="3402"/>
        </w:tabs>
        <w:spacing w:after="0" w:line="240" w:lineRule="auto"/>
      </w:pPr>
      <w:r w:rsidRPr="00FE36FE">
        <w:t>Investor</w:t>
      </w:r>
      <w:r w:rsidRPr="00FE36FE">
        <w:tab/>
        <w:t>:</w:t>
      </w:r>
      <w:r w:rsidRPr="00FE36FE">
        <w:tab/>
      </w:r>
      <w:r>
        <w:t>Land-</w:t>
      </w:r>
      <w:proofErr w:type="spellStart"/>
      <w:r>
        <w:t>Product</w:t>
      </w:r>
      <w:proofErr w:type="spellEnd"/>
      <w:r>
        <w:t xml:space="preserve"> a.s.</w:t>
      </w:r>
    </w:p>
    <w:p w:rsidR="001C7561" w:rsidRDefault="001C7561" w:rsidP="001C7561">
      <w:pPr>
        <w:tabs>
          <w:tab w:val="left" w:pos="3119"/>
          <w:tab w:val="left" w:pos="3402"/>
        </w:tabs>
        <w:spacing w:after="0" w:line="240" w:lineRule="auto"/>
      </w:pPr>
      <w:r>
        <w:tab/>
      </w:r>
      <w:r>
        <w:tab/>
        <w:t>IČ 25597957</w:t>
      </w:r>
    </w:p>
    <w:p w:rsidR="001C7561" w:rsidRDefault="001C7561" w:rsidP="001C7561">
      <w:pPr>
        <w:tabs>
          <w:tab w:val="left" w:pos="3119"/>
          <w:tab w:val="left" w:pos="3402"/>
        </w:tabs>
        <w:spacing w:after="0" w:line="240" w:lineRule="auto"/>
        <w:ind w:left="360"/>
      </w:pPr>
      <w:r>
        <w:tab/>
      </w:r>
      <w:r>
        <w:tab/>
        <w:t xml:space="preserve">671 64 Božice </w:t>
      </w:r>
      <w:proofErr w:type="gramStart"/>
      <w:r>
        <w:t>č.p.</w:t>
      </w:r>
      <w:proofErr w:type="gramEnd"/>
      <w:r>
        <w:t xml:space="preserve"> 385</w:t>
      </w:r>
    </w:p>
    <w:p w:rsidR="001C7561" w:rsidRDefault="001C7561" w:rsidP="001C7561">
      <w:pPr>
        <w:tabs>
          <w:tab w:val="left" w:pos="3119"/>
          <w:tab w:val="left" w:pos="3402"/>
        </w:tabs>
        <w:spacing w:after="0" w:line="240" w:lineRule="auto"/>
        <w:ind w:left="360"/>
      </w:pPr>
      <w:r>
        <w:tab/>
      </w:r>
      <w:r>
        <w:tab/>
        <w:t>tel. 515257124, 774638703</w:t>
      </w:r>
    </w:p>
    <w:p w:rsidR="001C7561" w:rsidRDefault="001C7561" w:rsidP="001C7561">
      <w:pPr>
        <w:tabs>
          <w:tab w:val="left" w:pos="3119"/>
          <w:tab w:val="left" w:pos="3402"/>
        </w:tabs>
        <w:spacing w:after="0" w:line="360" w:lineRule="auto"/>
        <w:ind w:left="360"/>
      </w:pPr>
      <w:r>
        <w:tab/>
      </w:r>
      <w:r>
        <w:tab/>
        <w:t>e-mail info@land-product.com</w:t>
      </w:r>
    </w:p>
    <w:p w:rsidR="001C7561" w:rsidRDefault="001C7561" w:rsidP="001C7561">
      <w:pPr>
        <w:tabs>
          <w:tab w:val="left" w:pos="3119"/>
          <w:tab w:val="left" w:pos="3402"/>
        </w:tabs>
        <w:spacing w:after="0" w:line="240" w:lineRule="auto"/>
        <w:rPr>
          <w:bCs w:val="0"/>
        </w:rPr>
      </w:pPr>
      <w:r w:rsidRPr="00D13821">
        <w:t>Projektant</w:t>
      </w:r>
      <w:r w:rsidRPr="00D13821">
        <w:tab/>
        <w:t>:</w:t>
      </w:r>
      <w:r w:rsidRPr="00D13821">
        <w:tab/>
      </w:r>
      <w:r>
        <w:t>Jaromír Parolek,</w:t>
      </w:r>
      <w:r w:rsidRPr="00E7446B">
        <w:t xml:space="preserve"> </w:t>
      </w:r>
      <w:r w:rsidRPr="00D13821">
        <w:t>IČ 41606795</w:t>
      </w:r>
    </w:p>
    <w:p w:rsidR="001C7561" w:rsidRDefault="001C7561" w:rsidP="001C7561">
      <w:pPr>
        <w:tabs>
          <w:tab w:val="left" w:pos="3119"/>
          <w:tab w:val="left" w:pos="3402"/>
        </w:tabs>
        <w:spacing w:after="0" w:line="240" w:lineRule="auto"/>
        <w:rPr>
          <w:bCs w:val="0"/>
        </w:rPr>
      </w:pPr>
      <w:r>
        <w:tab/>
      </w:r>
      <w:r>
        <w:tab/>
      </w:r>
      <w:r w:rsidRPr="00D13821">
        <w:t>ČKAIT 1002508</w:t>
      </w:r>
    </w:p>
    <w:p w:rsidR="001C7561" w:rsidRDefault="001C7561" w:rsidP="001C7561">
      <w:pPr>
        <w:tabs>
          <w:tab w:val="left" w:pos="3119"/>
          <w:tab w:val="left" w:pos="3402"/>
        </w:tabs>
        <w:spacing w:after="0" w:line="240" w:lineRule="auto"/>
        <w:rPr>
          <w:bCs w:val="0"/>
        </w:rPr>
      </w:pPr>
      <w:r>
        <w:tab/>
      </w:r>
      <w:r>
        <w:tab/>
      </w:r>
      <w:r w:rsidRPr="00D13821">
        <w:t>669 02 Znojmo, Popice 27</w:t>
      </w:r>
    </w:p>
    <w:p w:rsidR="001C7561" w:rsidRPr="00D13821" w:rsidRDefault="001C7561" w:rsidP="001C7561">
      <w:pPr>
        <w:tabs>
          <w:tab w:val="left" w:pos="3119"/>
          <w:tab w:val="left" w:pos="3402"/>
        </w:tabs>
        <w:spacing w:after="0" w:line="360" w:lineRule="auto"/>
        <w:rPr>
          <w:bCs w:val="0"/>
        </w:rPr>
      </w:pPr>
      <w:r>
        <w:tab/>
      </w:r>
      <w:r>
        <w:tab/>
        <w:t>519417532, 73703,4376, jaromirparolek@seznam.cz</w:t>
      </w:r>
    </w:p>
    <w:p w:rsidR="001C7561" w:rsidRPr="00D13821" w:rsidRDefault="001C7561" w:rsidP="001C7561">
      <w:pPr>
        <w:tabs>
          <w:tab w:val="left" w:pos="3119"/>
          <w:tab w:val="left" w:pos="3402"/>
        </w:tabs>
        <w:spacing w:after="0" w:line="240" w:lineRule="auto"/>
        <w:rPr>
          <w:bCs w:val="0"/>
        </w:rPr>
      </w:pPr>
      <w:r w:rsidRPr="00D13821">
        <w:t>Stupeň dokumentace</w:t>
      </w:r>
      <w:r w:rsidRPr="00D13821">
        <w:tab/>
        <w:t xml:space="preserve">: </w:t>
      </w:r>
      <w:r w:rsidRPr="00D13821">
        <w:tab/>
      </w:r>
      <w:r>
        <w:t>Dokumentace pro územní a stavební řízení</w:t>
      </w:r>
      <w:r w:rsidRPr="00D13821">
        <w:t xml:space="preserve"> </w:t>
      </w:r>
    </w:p>
    <w:p w:rsidR="001C7561" w:rsidRDefault="001C7561" w:rsidP="001C7561">
      <w:pPr>
        <w:tabs>
          <w:tab w:val="left" w:pos="3119"/>
          <w:tab w:val="left" w:pos="3402"/>
        </w:tabs>
        <w:spacing w:after="0"/>
        <w:rPr>
          <w:bCs w:val="0"/>
        </w:rPr>
      </w:pPr>
      <w:r w:rsidRPr="00D13821">
        <w:tab/>
      </w:r>
      <w:r w:rsidRPr="00D13821">
        <w:tab/>
        <w:t xml:space="preserve">Dokumentace pro </w:t>
      </w:r>
      <w:r>
        <w:t>provádění stavby</w:t>
      </w:r>
    </w:p>
    <w:p w:rsidR="001C7561" w:rsidRDefault="001C7561" w:rsidP="001C7561">
      <w:pPr>
        <w:tabs>
          <w:tab w:val="left" w:pos="3119"/>
          <w:tab w:val="left" w:pos="3402"/>
        </w:tabs>
        <w:spacing w:after="0"/>
        <w:rPr>
          <w:bCs w:val="0"/>
        </w:rPr>
      </w:pPr>
    </w:p>
    <w:p w:rsidR="001C7561" w:rsidRDefault="001C7561" w:rsidP="001C7561">
      <w:pPr>
        <w:tabs>
          <w:tab w:val="left" w:pos="3119"/>
          <w:tab w:val="left" w:pos="3402"/>
        </w:tabs>
        <w:spacing w:after="0"/>
        <w:rPr>
          <w:bCs w:val="0"/>
        </w:rPr>
      </w:pPr>
    </w:p>
    <w:p w:rsidR="001C7561" w:rsidRDefault="001C7561" w:rsidP="001C7561">
      <w:pPr>
        <w:tabs>
          <w:tab w:val="left" w:pos="3119"/>
          <w:tab w:val="left" w:pos="3402"/>
        </w:tabs>
        <w:spacing w:after="0"/>
        <w:rPr>
          <w:bCs w:val="0"/>
        </w:rPr>
      </w:pPr>
    </w:p>
    <w:p w:rsidR="001C7561" w:rsidRPr="00FC7B7C" w:rsidRDefault="001C7561" w:rsidP="001C7561">
      <w:pPr>
        <w:tabs>
          <w:tab w:val="left" w:pos="4272"/>
          <w:tab w:val="left" w:pos="4536"/>
        </w:tabs>
        <w:spacing w:after="0" w:line="360" w:lineRule="auto"/>
        <w:rPr>
          <w:b/>
          <w:bCs w:val="0"/>
          <w:u w:val="single"/>
        </w:rPr>
      </w:pPr>
      <w:proofErr w:type="gramStart"/>
      <w:r w:rsidRPr="00FC7B7C">
        <w:rPr>
          <w:b/>
        </w:rPr>
        <w:t>A.2.</w:t>
      </w:r>
      <w:proofErr w:type="gramEnd"/>
      <w:r w:rsidRPr="00FC7B7C">
        <w:rPr>
          <w:b/>
        </w:rPr>
        <w:t xml:space="preserve">   Základní údaje stavby</w:t>
      </w:r>
    </w:p>
    <w:p w:rsidR="001C7561" w:rsidRPr="008146EF" w:rsidRDefault="001C7561" w:rsidP="001C7561">
      <w:pPr>
        <w:tabs>
          <w:tab w:val="left" w:pos="4272"/>
          <w:tab w:val="left" w:pos="4536"/>
        </w:tabs>
        <w:spacing w:after="0" w:line="360" w:lineRule="auto"/>
        <w:rPr>
          <w:bCs w:val="0"/>
        </w:rPr>
      </w:pPr>
      <w:r w:rsidRPr="008146EF">
        <w:t>Charakter stavby</w:t>
      </w:r>
      <w:r w:rsidRPr="008146EF">
        <w:tab/>
        <w:t>:</w:t>
      </w:r>
      <w:r w:rsidRPr="008146EF">
        <w:tab/>
      </w:r>
      <w:r>
        <w:t>terénní úpravy</w:t>
      </w:r>
      <w:r w:rsidRPr="008146EF">
        <w:t>, trvalá stavba</w:t>
      </w:r>
    </w:p>
    <w:p w:rsidR="001C7561" w:rsidRPr="008146EF" w:rsidRDefault="001C7561" w:rsidP="001C7561">
      <w:pPr>
        <w:tabs>
          <w:tab w:val="left" w:pos="4272"/>
          <w:tab w:val="left" w:pos="4536"/>
        </w:tabs>
        <w:spacing w:after="0" w:line="360" w:lineRule="auto"/>
        <w:rPr>
          <w:bCs w:val="0"/>
        </w:rPr>
      </w:pPr>
      <w:r w:rsidRPr="008146EF">
        <w:t>Druh stavby</w:t>
      </w:r>
      <w:r w:rsidRPr="008146EF">
        <w:tab/>
        <w:t>:</w:t>
      </w:r>
      <w:r w:rsidRPr="008146EF">
        <w:tab/>
      </w:r>
      <w:r>
        <w:t>revitalizace krajiny - vodní a mokřadní plochy</w:t>
      </w:r>
    </w:p>
    <w:p w:rsidR="001C7561" w:rsidRPr="008146EF" w:rsidRDefault="001C7561" w:rsidP="001C7561">
      <w:pPr>
        <w:tabs>
          <w:tab w:val="left" w:pos="4272"/>
          <w:tab w:val="left" w:pos="4536"/>
        </w:tabs>
        <w:spacing w:after="0" w:line="360" w:lineRule="auto"/>
        <w:rPr>
          <w:bCs w:val="0"/>
        </w:rPr>
      </w:pPr>
      <w:r w:rsidRPr="008146EF">
        <w:t>Povodí</w:t>
      </w:r>
      <w:r w:rsidRPr="008146EF">
        <w:tab/>
        <w:t>:</w:t>
      </w:r>
      <w:r w:rsidRPr="008146EF">
        <w:tab/>
      </w:r>
      <w:r>
        <w:t>Jevišovky</w:t>
      </w:r>
    </w:p>
    <w:p w:rsidR="001C7561" w:rsidRPr="008146EF" w:rsidRDefault="001C7561" w:rsidP="001C7561">
      <w:pPr>
        <w:tabs>
          <w:tab w:val="left" w:pos="4272"/>
          <w:tab w:val="left" w:pos="4536"/>
        </w:tabs>
        <w:spacing w:after="0" w:line="360" w:lineRule="auto"/>
        <w:rPr>
          <w:bCs w:val="0"/>
        </w:rPr>
      </w:pPr>
      <w:r w:rsidRPr="008146EF">
        <w:t>Hydrologické číslo povodí</w:t>
      </w:r>
      <w:r w:rsidRPr="008146EF">
        <w:tab/>
        <w:t>:</w:t>
      </w:r>
      <w:r w:rsidRPr="008146EF">
        <w:tab/>
      </w:r>
      <w:r>
        <w:rPr>
          <w:lang w:eastAsia="cs-CZ"/>
        </w:rPr>
        <w:t>4-14-03-0440-0-00-00</w:t>
      </w:r>
    </w:p>
    <w:p w:rsidR="001C7561" w:rsidRPr="008146EF" w:rsidRDefault="001C7561" w:rsidP="001C7561">
      <w:pPr>
        <w:tabs>
          <w:tab w:val="left" w:pos="4272"/>
          <w:tab w:val="left" w:pos="4536"/>
        </w:tabs>
        <w:spacing w:after="0" w:line="360" w:lineRule="auto"/>
        <w:rPr>
          <w:bCs w:val="0"/>
        </w:rPr>
      </w:pPr>
      <w:r w:rsidRPr="008146EF">
        <w:t>Tok</w:t>
      </w:r>
      <w:r>
        <w:tab/>
      </w:r>
      <w:r w:rsidRPr="008146EF">
        <w:t>:</w:t>
      </w:r>
      <w:r w:rsidRPr="008146EF">
        <w:tab/>
      </w:r>
      <w:r>
        <w:t xml:space="preserve">Příční potok IDVT 10194407, řkm </w:t>
      </w:r>
      <w:r w:rsidR="00CE541D">
        <w:t>0,295</w:t>
      </w:r>
    </w:p>
    <w:p w:rsidR="001C7561" w:rsidRDefault="001C7561" w:rsidP="001C7561">
      <w:pPr>
        <w:tabs>
          <w:tab w:val="left" w:pos="4272"/>
          <w:tab w:val="left" w:pos="4536"/>
        </w:tabs>
        <w:spacing w:after="0"/>
        <w:ind w:right="-284"/>
        <w:rPr>
          <w:bCs w:val="0"/>
        </w:rPr>
      </w:pPr>
      <w:r w:rsidRPr="008146EF">
        <w:t>Správce toku</w:t>
      </w:r>
      <w:r w:rsidRPr="008146EF">
        <w:tab/>
        <w:t>:</w:t>
      </w:r>
      <w:r w:rsidRPr="008146EF">
        <w:tab/>
      </w:r>
      <w:r w:rsidR="00CE541D">
        <w:t>Lesy České republiky</w:t>
      </w:r>
      <w:r>
        <w:t xml:space="preserve"> </w:t>
      </w:r>
      <w:proofErr w:type="gramStart"/>
      <w:r>
        <w:t>s.p.</w:t>
      </w:r>
      <w:proofErr w:type="gramEnd"/>
    </w:p>
    <w:p w:rsidR="001C7561" w:rsidRPr="008146EF" w:rsidRDefault="001C7561" w:rsidP="001C7561">
      <w:pPr>
        <w:tabs>
          <w:tab w:val="left" w:pos="4272"/>
          <w:tab w:val="left" w:pos="4536"/>
        </w:tabs>
        <w:spacing w:after="0" w:line="360" w:lineRule="auto"/>
        <w:ind w:right="-284"/>
        <w:rPr>
          <w:bCs w:val="0"/>
        </w:rPr>
      </w:pPr>
      <w:r>
        <w:tab/>
      </w:r>
      <w:r>
        <w:tab/>
      </w:r>
      <w:r w:rsidRPr="008146EF">
        <w:t>60</w:t>
      </w:r>
      <w:r>
        <w:t>2</w:t>
      </w:r>
      <w:r w:rsidRPr="008146EF">
        <w:t xml:space="preserve"> 00 Brno</w:t>
      </w:r>
      <w:r>
        <w:t xml:space="preserve">, </w:t>
      </w:r>
      <w:r w:rsidR="00CE541D">
        <w:t>Jezuitská 13</w:t>
      </w:r>
      <w:r>
        <w:tab/>
      </w:r>
      <w:r w:rsidRPr="008146EF">
        <w:t xml:space="preserve"> </w:t>
      </w:r>
    </w:p>
    <w:p w:rsidR="001C7561" w:rsidRPr="008146EF" w:rsidRDefault="001C7561" w:rsidP="001C7561">
      <w:pPr>
        <w:tabs>
          <w:tab w:val="left" w:pos="4272"/>
          <w:tab w:val="left" w:pos="4536"/>
        </w:tabs>
        <w:spacing w:after="0" w:line="360" w:lineRule="auto"/>
        <w:rPr>
          <w:bCs w:val="0"/>
        </w:rPr>
      </w:pPr>
      <w:r w:rsidRPr="008146EF">
        <w:t>Způsob provedení stavby</w:t>
      </w:r>
      <w:r w:rsidRPr="008146EF">
        <w:tab/>
        <w:t>:</w:t>
      </w:r>
      <w:r w:rsidRPr="008146EF">
        <w:tab/>
        <w:t>dodavatelský</w:t>
      </w:r>
    </w:p>
    <w:p w:rsidR="001C7561" w:rsidRPr="008146EF" w:rsidRDefault="001C7561" w:rsidP="001C7561">
      <w:pPr>
        <w:tabs>
          <w:tab w:val="left" w:pos="4272"/>
          <w:tab w:val="left" w:pos="4536"/>
        </w:tabs>
        <w:spacing w:after="0" w:line="360" w:lineRule="auto"/>
        <w:rPr>
          <w:bCs w:val="0"/>
        </w:rPr>
      </w:pPr>
      <w:r w:rsidRPr="008146EF">
        <w:t xml:space="preserve">Předpokládaný termín zahájení stavby </w:t>
      </w:r>
      <w:r w:rsidRPr="008146EF">
        <w:tab/>
        <w:t>:</w:t>
      </w:r>
      <w:r w:rsidRPr="008146EF">
        <w:tab/>
        <w:t>20</w:t>
      </w:r>
      <w:r>
        <w:t xml:space="preserve">20 </w:t>
      </w:r>
    </w:p>
    <w:p w:rsidR="001C7561" w:rsidRPr="008146EF" w:rsidRDefault="001C7561" w:rsidP="001C7561">
      <w:pPr>
        <w:tabs>
          <w:tab w:val="left" w:pos="4272"/>
          <w:tab w:val="left" w:pos="4536"/>
        </w:tabs>
        <w:spacing w:after="0" w:line="360" w:lineRule="auto"/>
        <w:rPr>
          <w:bCs w:val="0"/>
        </w:rPr>
      </w:pPr>
      <w:r w:rsidRPr="008146EF">
        <w:t>Předpokládaná doba realizace stavby</w:t>
      </w:r>
      <w:r w:rsidRPr="008146EF">
        <w:tab/>
        <w:t>:</w:t>
      </w:r>
      <w:r w:rsidRPr="008146EF">
        <w:tab/>
      </w:r>
      <w:r>
        <w:t>12</w:t>
      </w:r>
      <w:r w:rsidRPr="008146EF">
        <w:t xml:space="preserve"> měsíců</w:t>
      </w:r>
    </w:p>
    <w:p w:rsidR="001C7561" w:rsidRPr="008146EF" w:rsidRDefault="001C7561" w:rsidP="001C7561">
      <w:pPr>
        <w:tabs>
          <w:tab w:val="left" w:pos="4272"/>
          <w:tab w:val="left" w:pos="4536"/>
        </w:tabs>
        <w:spacing w:after="0" w:line="360" w:lineRule="auto"/>
        <w:rPr>
          <w:bCs w:val="0"/>
        </w:rPr>
      </w:pPr>
      <w:r w:rsidRPr="008146EF">
        <w:t>Orientační náklad na provedení stavby</w:t>
      </w:r>
      <w:r w:rsidRPr="008146EF">
        <w:tab/>
        <w:t>:</w:t>
      </w:r>
      <w:r w:rsidRPr="008146EF">
        <w:tab/>
      </w:r>
      <w:r w:rsidR="007A767D" w:rsidRPr="007A767D">
        <w:t>15</w:t>
      </w:r>
      <w:r w:rsidRPr="00093E2F">
        <w:rPr>
          <w:color w:val="FF0000"/>
        </w:rPr>
        <w:t xml:space="preserve"> </w:t>
      </w:r>
      <w:r w:rsidRPr="00D770FA">
        <w:t>mil</w:t>
      </w:r>
      <w:r w:rsidRPr="008146EF">
        <w:t>. Kč</w:t>
      </w:r>
    </w:p>
    <w:p w:rsidR="001C7561" w:rsidRPr="00DE48C6" w:rsidRDefault="001C7561" w:rsidP="001C7561">
      <w:pPr>
        <w:tabs>
          <w:tab w:val="left" w:pos="4320"/>
          <w:tab w:val="left" w:pos="4536"/>
        </w:tabs>
        <w:spacing w:after="0" w:line="360" w:lineRule="auto"/>
      </w:pPr>
      <w:r w:rsidRPr="00DE48C6">
        <w:t xml:space="preserve">Funkce vodního díla </w:t>
      </w:r>
      <w:r w:rsidRPr="00DE48C6">
        <w:tab/>
        <w:t>:</w:t>
      </w:r>
      <w:r w:rsidRPr="00DE48C6">
        <w:tab/>
        <w:t>revitalizace krajiny, zadržení vody v krajině</w:t>
      </w:r>
    </w:p>
    <w:p w:rsidR="001C7561" w:rsidRPr="008146EF" w:rsidRDefault="001C7561" w:rsidP="001C7561">
      <w:pPr>
        <w:tabs>
          <w:tab w:val="left" w:pos="4296"/>
          <w:tab w:val="left" w:pos="4512"/>
        </w:tabs>
        <w:spacing w:after="0" w:line="360" w:lineRule="auto"/>
      </w:pPr>
      <w:r w:rsidRPr="008146EF">
        <w:t>Požadované nakládání s vodami</w:t>
      </w:r>
      <w:r w:rsidRPr="008146EF">
        <w:tab/>
        <w:t>:</w:t>
      </w:r>
      <w:r w:rsidRPr="008146EF">
        <w:tab/>
      </w:r>
      <w:r>
        <w:t xml:space="preserve">jiné nakládání, </w:t>
      </w:r>
      <w:r w:rsidRPr="008146EF">
        <w:t>akumulace</w:t>
      </w:r>
    </w:p>
    <w:p w:rsidR="001C7561" w:rsidRDefault="001C7561" w:rsidP="001C7561">
      <w:pPr>
        <w:tabs>
          <w:tab w:val="left" w:pos="4296"/>
          <w:tab w:val="left" w:pos="4512"/>
        </w:tabs>
        <w:spacing w:after="0" w:line="360" w:lineRule="auto"/>
      </w:pPr>
      <w:r w:rsidRPr="008146EF">
        <w:t>Kategorie vodohospodářského díla</w:t>
      </w:r>
      <w:r w:rsidRPr="008146EF">
        <w:tab/>
        <w:t>:</w:t>
      </w:r>
      <w:r w:rsidRPr="008146EF">
        <w:tab/>
      </w:r>
      <w:r>
        <w:t>nepodléhá kategorizaci</w:t>
      </w:r>
    </w:p>
    <w:p w:rsidR="00CE541D" w:rsidRDefault="00CE541D" w:rsidP="001C7561">
      <w:pPr>
        <w:tabs>
          <w:tab w:val="left" w:pos="4296"/>
          <w:tab w:val="left" w:pos="4512"/>
        </w:tabs>
        <w:spacing w:after="0" w:line="360" w:lineRule="auto"/>
      </w:pPr>
    </w:p>
    <w:p w:rsidR="00CE541D" w:rsidRDefault="00CE541D" w:rsidP="001C7561">
      <w:pPr>
        <w:tabs>
          <w:tab w:val="left" w:pos="4296"/>
          <w:tab w:val="left" w:pos="4512"/>
        </w:tabs>
        <w:spacing w:after="0" w:line="360" w:lineRule="auto"/>
      </w:pPr>
    </w:p>
    <w:p w:rsidR="00CE541D" w:rsidRDefault="00CE541D" w:rsidP="001C7561">
      <w:pPr>
        <w:tabs>
          <w:tab w:val="left" w:pos="4296"/>
          <w:tab w:val="left" w:pos="4512"/>
        </w:tabs>
        <w:spacing w:after="0" w:line="360" w:lineRule="auto"/>
      </w:pPr>
    </w:p>
    <w:p w:rsidR="00CE541D" w:rsidRDefault="00CE541D" w:rsidP="00CE541D">
      <w:pPr>
        <w:tabs>
          <w:tab w:val="left" w:pos="3402"/>
          <w:tab w:val="left" w:pos="3969"/>
          <w:tab w:val="left" w:pos="7938"/>
        </w:tabs>
        <w:spacing w:after="0" w:line="360" w:lineRule="auto"/>
        <w:rPr>
          <w:b/>
          <w:bCs w:val="0"/>
        </w:rPr>
      </w:pPr>
      <w:proofErr w:type="gramStart"/>
      <w:r>
        <w:rPr>
          <w:b/>
        </w:rPr>
        <w:lastRenderedPageBreak/>
        <w:t>A.3.</w:t>
      </w:r>
      <w:proofErr w:type="gramEnd"/>
      <w:r>
        <w:rPr>
          <w:b/>
        </w:rPr>
        <w:t xml:space="preserve">   Rozsah stavby</w:t>
      </w:r>
    </w:p>
    <w:tbl>
      <w:tblPr>
        <w:tblStyle w:val="Mkatabulky"/>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2"/>
        <w:gridCol w:w="2322"/>
        <w:gridCol w:w="2322"/>
        <w:gridCol w:w="2322"/>
      </w:tblGrid>
      <w:tr w:rsidR="00CE541D" w:rsidTr="00CE541D">
        <w:trPr>
          <w:trHeight w:val="850"/>
        </w:trPr>
        <w:tc>
          <w:tcPr>
            <w:tcW w:w="2322"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Tůň</w:t>
            </w:r>
          </w:p>
        </w:tc>
        <w:tc>
          <w:tcPr>
            <w:tcW w:w="2322"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Plocha mokřadu</w:t>
            </w:r>
          </w:p>
          <w:p w:rsidR="00CE541D" w:rsidRDefault="00CE541D" w:rsidP="00CE541D">
            <w:pPr>
              <w:tabs>
                <w:tab w:val="left" w:pos="3402"/>
                <w:tab w:val="left" w:pos="3969"/>
                <w:tab w:val="left" w:pos="7938"/>
              </w:tabs>
              <w:jc w:val="center"/>
            </w:pPr>
            <w:r>
              <w:t>S (m</w:t>
            </w:r>
            <w:r>
              <w:rPr>
                <w:vertAlign w:val="superscript"/>
              </w:rPr>
              <w:t>2</w:t>
            </w:r>
            <w:r>
              <w:t>)</w:t>
            </w:r>
          </w:p>
        </w:tc>
        <w:tc>
          <w:tcPr>
            <w:tcW w:w="2322"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Objem odtěžené zeminy</w:t>
            </w:r>
          </w:p>
          <w:p w:rsidR="00CE541D" w:rsidRDefault="00CE541D" w:rsidP="00CE541D">
            <w:pPr>
              <w:tabs>
                <w:tab w:val="left" w:pos="3402"/>
                <w:tab w:val="left" w:pos="3969"/>
                <w:tab w:val="left" w:pos="7938"/>
              </w:tabs>
              <w:jc w:val="center"/>
            </w:pPr>
            <w:r>
              <w:t>V (m</w:t>
            </w:r>
            <w:r>
              <w:rPr>
                <w:vertAlign w:val="superscript"/>
              </w:rPr>
              <w:t>3</w:t>
            </w:r>
            <w:r>
              <w:t>)</w:t>
            </w:r>
          </w:p>
        </w:tc>
        <w:tc>
          <w:tcPr>
            <w:tcW w:w="2322"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Maximální hloubka vody v tůni</w:t>
            </w:r>
          </w:p>
        </w:tc>
      </w:tr>
      <w:tr w:rsidR="00CE541D" w:rsidTr="00CE541D">
        <w:trPr>
          <w:trHeight w:val="397"/>
        </w:trPr>
        <w:tc>
          <w:tcPr>
            <w:tcW w:w="2322" w:type="dxa"/>
            <w:tcBorders>
              <w:top w:val="single" w:sz="12" w:space="0" w:color="auto"/>
              <w:left w:val="single" w:sz="12"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1</w:t>
            </w:r>
          </w:p>
        </w:tc>
        <w:tc>
          <w:tcPr>
            <w:tcW w:w="2322" w:type="dxa"/>
            <w:tcBorders>
              <w:top w:val="single" w:sz="12" w:space="0" w:color="auto"/>
              <w:left w:val="single" w:sz="4"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1430</w:t>
            </w:r>
          </w:p>
        </w:tc>
        <w:tc>
          <w:tcPr>
            <w:tcW w:w="2322" w:type="dxa"/>
            <w:tcBorders>
              <w:top w:val="single" w:sz="12" w:space="0" w:color="auto"/>
              <w:left w:val="single" w:sz="4"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1000</w:t>
            </w:r>
          </w:p>
        </w:tc>
        <w:tc>
          <w:tcPr>
            <w:tcW w:w="2322" w:type="dxa"/>
            <w:tcBorders>
              <w:top w:val="single" w:sz="12" w:space="0" w:color="auto"/>
              <w:left w:val="single" w:sz="4" w:space="0" w:color="auto"/>
              <w:bottom w:val="single" w:sz="4" w:space="0" w:color="auto"/>
              <w:right w:val="single" w:sz="12" w:space="0" w:color="auto"/>
            </w:tcBorders>
            <w:vAlign w:val="center"/>
            <w:hideMark/>
          </w:tcPr>
          <w:p w:rsidR="00CE541D" w:rsidRDefault="00CE541D" w:rsidP="00CE541D">
            <w:pPr>
              <w:tabs>
                <w:tab w:val="left" w:pos="3402"/>
                <w:tab w:val="left" w:pos="3969"/>
                <w:tab w:val="left" w:pos="7938"/>
              </w:tabs>
              <w:jc w:val="center"/>
            </w:pPr>
            <w:r>
              <w:t>0,80-1,20</w:t>
            </w:r>
          </w:p>
        </w:tc>
      </w:tr>
      <w:tr w:rsidR="00CE541D" w:rsidTr="00CE541D">
        <w:trPr>
          <w:trHeight w:val="397"/>
        </w:trPr>
        <w:tc>
          <w:tcPr>
            <w:tcW w:w="2322" w:type="dxa"/>
            <w:tcBorders>
              <w:top w:val="single" w:sz="4" w:space="0" w:color="auto"/>
              <w:left w:val="single" w:sz="12"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2</w:t>
            </w:r>
          </w:p>
        </w:tc>
        <w:tc>
          <w:tcPr>
            <w:tcW w:w="2322" w:type="dxa"/>
            <w:tcBorders>
              <w:top w:val="single" w:sz="4" w:space="0" w:color="auto"/>
              <w:left w:val="single" w:sz="4"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6080</w:t>
            </w:r>
          </w:p>
        </w:tc>
        <w:tc>
          <w:tcPr>
            <w:tcW w:w="2322" w:type="dxa"/>
            <w:tcBorders>
              <w:top w:val="single" w:sz="4" w:space="0" w:color="auto"/>
              <w:left w:val="single" w:sz="4" w:space="0" w:color="auto"/>
              <w:bottom w:val="single" w:sz="4" w:space="0" w:color="auto"/>
              <w:right w:val="single" w:sz="4" w:space="0" w:color="auto"/>
            </w:tcBorders>
            <w:vAlign w:val="center"/>
            <w:hideMark/>
          </w:tcPr>
          <w:p w:rsidR="00CE541D" w:rsidRDefault="00CE541D" w:rsidP="00CE541D">
            <w:pPr>
              <w:tabs>
                <w:tab w:val="left" w:pos="3402"/>
                <w:tab w:val="left" w:pos="3969"/>
                <w:tab w:val="left" w:pos="7938"/>
              </w:tabs>
              <w:jc w:val="center"/>
            </w:pPr>
            <w:r>
              <w:t>7300</w:t>
            </w:r>
          </w:p>
        </w:tc>
        <w:tc>
          <w:tcPr>
            <w:tcW w:w="2322" w:type="dxa"/>
            <w:tcBorders>
              <w:top w:val="single" w:sz="4" w:space="0" w:color="auto"/>
              <w:left w:val="single" w:sz="4" w:space="0" w:color="auto"/>
              <w:bottom w:val="single" w:sz="4" w:space="0" w:color="auto"/>
              <w:right w:val="single" w:sz="12" w:space="0" w:color="auto"/>
            </w:tcBorders>
            <w:vAlign w:val="center"/>
            <w:hideMark/>
          </w:tcPr>
          <w:p w:rsidR="00CE541D" w:rsidRDefault="00CE541D" w:rsidP="00CE541D">
            <w:pPr>
              <w:tabs>
                <w:tab w:val="left" w:pos="3402"/>
                <w:tab w:val="left" w:pos="3969"/>
                <w:tab w:val="left" w:pos="7938"/>
              </w:tabs>
              <w:jc w:val="center"/>
            </w:pPr>
            <w:r>
              <w:t>1,00-1,50</w:t>
            </w:r>
          </w:p>
        </w:tc>
      </w:tr>
      <w:tr w:rsidR="00CE541D" w:rsidTr="00CE541D">
        <w:trPr>
          <w:trHeight w:val="397"/>
        </w:trPr>
        <w:tc>
          <w:tcPr>
            <w:tcW w:w="2322" w:type="dxa"/>
            <w:tcBorders>
              <w:top w:val="single" w:sz="4" w:space="0" w:color="auto"/>
              <w:left w:val="single" w:sz="12" w:space="0" w:color="auto"/>
              <w:bottom w:val="single" w:sz="4" w:space="0" w:color="auto"/>
              <w:right w:val="single" w:sz="4" w:space="0" w:color="auto"/>
            </w:tcBorders>
            <w:vAlign w:val="center"/>
          </w:tcPr>
          <w:p w:rsidR="00CE541D" w:rsidRDefault="00CE541D" w:rsidP="00CE541D">
            <w:pPr>
              <w:tabs>
                <w:tab w:val="left" w:pos="3402"/>
                <w:tab w:val="left" w:pos="3969"/>
                <w:tab w:val="left" w:pos="7938"/>
              </w:tabs>
              <w:jc w:val="center"/>
            </w:pPr>
            <w:r>
              <w:t>3</w:t>
            </w:r>
          </w:p>
        </w:tc>
        <w:tc>
          <w:tcPr>
            <w:tcW w:w="2322" w:type="dxa"/>
            <w:tcBorders>
              <w:top w:val="single" w:sz="4" w:space="0" w:color="auto"/>
              <w:left w:val="single" w:sz="4" w:space="0" w:color="auto"/>
              <w:bottom w:val="single" w:sz="4" w:space="0" w:color="auto"/>
              <w:right w:val="single" w:sz="4" w:space="0" w:color="auto"/>
            </w:tcBorders>
            <w:vAlign w:val="center"/>
          </w:tcPr>
          <w:p w:rsidR="00CE541D" w:rsidRDefault="00CE541D" w:rsidP="00CB602C">
            <w:pPr>
              <w:tabs>
                <w:tab w:val="left" w:pos="3402"/>
                <w:tab w:val="left" w:pos="3969"/>
                <w:tab w:val="left" w:pos="7938"/>
              </w:tabs>
              <w:jc w:val="center"/>
            </w:pPr>
            <w:r w:rsidRPr="00EA5F22">
              <w:t>15</w:t>
            </w:r>
            <w:r w:rsidR="00CB602C" w:rsidRPr="00EA5F22">
              <w:t>210</w:t>
            </w:r>
          </w:p>
        </w:tc>
        <w:tc>
          <w:tcPr>
            <w:tcW w:w="2322" w:type="dxa"/>
            <w:tcBorders>
              <w:top w:val="single" w:sz="4" w:space="0" w:color="auto"/>
              <w:left w:val="single" w:sz="4" w:space="0" w:color="auto"/>
              <w:bottom w:val="single" w:sz="4" w:space="0" w:color="auto"/>
              <w:right w:val="single" w:sz="4" w:space="0" w:color="auto"/>
            </w:tcBorders>
            <w:vAlign w:val="center"/>
          </w:tcPr>
          <w:p w:rsidR="00CE541D" w:rsidRDefault="00CE541D" w:rsidP="00CE541D">
            <w:pPr>
              <w:tabs>
                <w:tab w:val="left" w:pos="3402"/>
                <w:tab w:val="left" w:pos="3969"/>
                <w:tab w:val="left" w:pos="7938"/>
              </w:tabs>
              <w:jc w:val="center"/>
            </w:pPr>
            <w:r>
              <w:t>21200</w:t>
            </w:r>
          </w:p>
        </w:tc>
        <w:tc>
          <w:tcPr>
            <w:tcW w:w="2322" w:type="dxa"/>
            <w:tcBorders>
              <w:top w:val="single" w:sz="4" w:space="0" w:color="auto"/>
              <w:left w:val="single" w:sz="4" w:space="0" w:color="auto"/>
              <w:bottom w:val="single" w:sz="4" w:space="0" w:color="auto"/>
              <w:right w:val="single" w:sz="12" w:space="0" w:color="auto"/>
            </w:tcBorders>
            <w:vAlign w:val="center"/>
          </w:tcPr>
          <w:p w:rsidR="00CE541D" w:rsidRDefault="00CE541D" w:rsidP="00CE541D">
            <w:pPr>
              <w:tabs>
                <w:tab w:val="left" w:pos="3402"/>
                <w:tab w:val="left" w:pos="3969"/>
                <w:tab w:val="left" w:pos="7938"/>
              </w:tabs>
              <w:jc w:val="center"/>
            </w:pPr>
            <w:r>
              <w:t>1,00-1,50</w:t>
            </w:r>
          </w:p>
        </w:tc>
      </w:tr>
      <w:tr w:rsidR="00CE541D" w:rsidTr="00CE541D">
        <w:trPr>
          <w:trHeight w:val="397"/>
        </w:trPr>
        <w:tc>
          <w:tcPr>
            <w:tcW w:w="2322" w:type="dxa"/>
            <w:tcBorders>
              <w:top w:val="single" w:sz="4" w:space="0" w:color="auto"/>
              <w:left w:val="single" w:sz="12" w:space="0" w:color="auto"/>
              <w:bottom w:val="single" w:sz="4" w:space="0" w:color="auto"/>
              <w:right w:val="single" w:sz="4" w:space="0" w:color="auto"/>
            </w:tcBorders>
            <w:vAlign w:val="center"/>
          </w:tcPr>
          <w:p w:rsidR="00CE541D" w:rsidRDefault="00CE541D" w:rsidP="00CE541D">
            <w:pPr>
              <w:tabs>
                <w:tab w:val="left" w:pos="3402"/>
                <w:tab w:val="left" w:pos="3969"/>
                <w:tab w:val="left" w:pos="7938"/>
              </w:tabs>
              <w:jc w:val="center"/>
            </w:pPr>
            <w:r>
              <w:t>4</w:t>
            </w:r>
          </w:p>
        </w:tc>
        <w:tc>
          <w:tcPr>
            <w:tcW w:w="2322" w:type="dxa"/>
            <w:tcBorders>
              <w:top w:val="single" w:sz="4" w:space="0" w:color="auto"/>
              <w:left w:val="single" w:sz="4" w:space="0" w:color="auto"/>
              <w:bottom w:val="single" w:sz="4" w:space="0" w:color="auto"/>
              <w:right w:val="single" w:sz="4" w:space="0" w:color="auto"/>
            </w:tcBorders>
            <w:vAlign w:val="center"/>
          </w:tcPr>
          <w:p w:rsidR="00CE541D" w:rsidRDefault="00CE541D" w:rsidP="00CE541D">
            <w:pPr>
              <w:tabs>
                <w:tab w:val="left" w:pos="3402"/>
                <w:tab w:val="left" w:pos="3969"/>
                <w:tab w:val="left" w:pos="7938"/>
              </w:tabs>
              <w:jc w:val="center"/>
            </w:pPr>
            <w:r>
              <w:t>3140</w:t>
            </w:r>
          </w:p>
        </w:tc>
        <w:tc>
          <w:tcPr>
            <w:tcW w:w="2322" w:type="dxa"/>
            <w:tcBorders>
              <w:top w:val="single" w:sz="4" w:space="0" w:color="auto"/>
              <w:left w:val="single" w:sz="4" w:space="0" w:color="auto"/>
              <w:bottom w:val="single" w:sz="4" w:space="0" w:color="auto"/>
              <w:right w:val="single" w:sz="4" w:space="0" w:color="auto"/>
            </w:tcBorders>
            <w:vAlign w:val="center"/>
          </w:tcPr>
          <w:p w:rsidR="00CE541D" w:rsidRDefault="00CE541D" w:rsidP="00CE541D">
            <w:pPr>
              <w:tabs>
                <w:tab w:val="left" w:pos="3402"/>
                <w:tab w:val="left" w:pos="3969"/>
                <w:tab w:val="left" w:pos="7938"/>
              </w:tabs>
              <w:jc w:val="center"/>
            </w:pPr>
            <w:r>
              <w:t>2500</w:t>
            </w:r>
          </w:p>
        </w:tc>
        <w:tc>
          <w:tcPr>
            <w:tcW w:w="2322" w:type="dxa"/>
            <w:tcBorders>
              <w:top w:val="single" w:sz="4" w:space="0" w:color="auto"/>
              <w:left w:val="single" w:sz="4" w:space="0" w:color="auto"/>
              <w:bottom w:val="single" w:sz="4" w:space="0" w:color="auto"/>
              <w:right w:val="single" w:sz="12" w:space="0" w:color="auto"/>
            </w:tcBorders>
            <w:vAlign w:val="center"/>
          </w:tcPr>
          <w:p w:rsidR="00CE541D" w:rsidRDefault="00CE541D" w:rsidP="00CE541D">
            <w:pPr>
              <w:tabs>
                <w:tab w:val="left" w:pos="3402"/>
                <w:tab w:val="left" w:pos="3969"/>
                <w:tab w:val="left" w:pos="7938"/>
              </w:tabs>
              <w:jc w:val="center"/>
            </w:pPr>
            <w:r>
              <w:t>0,80-1,50</w:t>
            </w:r>
          </w:p>
        </w:tc>
      </w:tr>
      <w:tr w:rsidR="00CE541D" w:rsidTr="00CE541D">
        <w:trPr>
          <w:trHeight w:val="397"/>
        </w:trPr>
        <w:tc>
          <w:tcPr>
            <w:tcW w:w="2322"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CELKEM</w:t>
            </w:r>
          </w:p>
        </w:tc>
        <w:tc>
          <w:tcPr>
            <w:tcW w:w="2322"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rsidR="00CE541D" w:rsidRDefault="00CB602C" w:rsidP="00CE541D">
            <w:pPr>
              <w:tabs>
                <w:tab w:val="left" w:pos="3402"/>
                <w:tab w:val="left" w:pos="3969"/>
                <w:tab w:val="left" w:pos="7938"/>
              </w:tabs>
              <w:jc w:val="center"/>
              <w:rPr>
                <w:vertAlign w:val="superscript"/>
              </w:rPr>
            </w:pPr>
            <w:r>
              <w:t>25860</w:t>
            </w:r>
            <w:r w:rsidR="00CE541D">
              <w:t xml:space="preserve"> m</w:t>
            </w:r>
            <w:r w:rsidR="00CE541D">
              <w:rPr>
                <w:vertAlign w:val="superscript"/>
              </w:rPr>
              <w:t>2</w:t>
            </w:r>
          </w:p>
        </w:tc>
        <w:tc>
          <w:tcPr>
            <w:tcW w:w="2322"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hideMark/>
          </w:tcPr>
          <w:p w:rsidR="00CE541D" w:rsidRDefault="00CE541D" w:rsidP="00CE541D">
            <w:pPr>
              <w:tabs>
                <w:tab w:val="left" w:pos="3402"/>
                <w:tab w:val="left" w:pos="3969"/>
                <w:tab w:val="left" w:pos="7938"/>
              </w:tabs>
              <w:jc w:val="center"/>
            </w:pPr>
            <w:r>
              <w:t>32000 m</w:t>
            </w:r>
            <w:r>
              <w:rPr>
                <w:vertAlign w:val="superscript"/>
              </w:rPr>
              <w:t>3</w:t>
            </w:r>
          </w:p>
        </w:tc>
        <w:tc>
          <w:tcPr>
            <w:tcW w:w="2322" w:type="dxa"/>
            <w:tcBorders>
              <w:top w:val="single" w:sz="12" w:space="0" w:color="auto"/>
              <w:left w:val="single" w:sz="4" w:space="0" w:color="auto"/>
              <w:bottom w:val="single" w:sz="12" w:space="0" w:color="auto"/>
              <w:right w:val="single" w:sz="12" w:space="0" w:color="auto"/>
            </w:tcBorders>
            <w:shd w:val="clear" w:color="auto" w:fill="D9D9D9" w:themeFill="background1" w:themeFillShade="D9"/>
            <w:vAlign w:val="center"/>
          </w:tcPr>
          <w:p w:rsidR="00CE541D" w:rsidRDefault="00CE541D" w:rsidP="00CE541D">
            <w:pPr>
              <w:tabs>
                <w:tab w:val="left" w:pos="3402"/>
                <w:tab w:val="left" w:pos="3969"/>
                <w:tab w:val="left" w:pos="7938"/>
              </w:tabs>
              <w:jc w:val="center"/>
            </w:pPr>
          </w:p>
        </w:tc>
      </w:tr>
    </w:tbl>
    <w:p w:rsidR="00CE541D" w:rsidRDefault="00CE541D" w:rsidP="001C7561">
      <w:pPr>
        <w:tabs>
          <w:tab w:val="left" w:pos="4296"/>
          <w:tab w:val="left" w:pos="4512"/>
        </w:tabs>
        <w:spacing w:after="0" w:line="360" w:lineRule="auto"/>
      </w:pPr>
    </w:p>
    <w:p w:rsidR="00CE541D" w:rsidRDefault="00CE541D" w:rsidP="00CE541D">
      <w:pPr>
        <w:tabs>
          <w:tab w:val="left" w:pos="3402"/>
          <w:tab w:val="left" w:pos="3969"/>
          <w:tab w:val="left" w:pos="7938"/>
        </w:tabs>
        <w:spacing w:after="0" w:line="360" w:lineRule="auto"/>
        <w:rPr>
          <w:b/>
        </w:rPr>
      </w:pPr>
    </w:p>
    <w:p w:rsidR="00CE541D" w:rsidRDefault="00CE541D" w:rsidP="00CE541D">
      <w:pPr>
        <w:tabs>
          <w:tab w:val="left" w:pos="3402"/>
          <w:tab w:val="left" w:pos="3969"/>
          <w:tab w:val="left" w:pos="7938"/>
        </w:tabs>
        <w:spacing w:after="0" w:line="360" w:lineRule="auto"/>
        <w:rPr>
          <w:b/>
          <w:bCs w:val="0"/>
        </w:rPr>
      </w:pPr>
      <w:proofErr w:type="gramStart"/>
      <w:r>
        <w:rPr>
          <w:b/>
        </w:rPr>
        <w:t>A.4.</w:t>
      </w:r>
      <w:proofErr w:type="gramEnd"/>
      <w:r>
        <w:rPr>
          <w:b/>
        </w:rPr>
        <w:t xml:space="preserve">   Parcelní čísla a druhy pozemků</w:t>
      </w:r>
    </w:p>
    <w:p w:rsidR="00CE541D" w:rsidRDefault="00CE541D" w:rsidP="00CE541D">
      <w:pPr>
        <w:tabs>
          <w:tab w:val="left" w:pos="3402"/>
          <w:tab w:val="left" w:pos="3969"/>
          <w:tab w:val="left" w:pos="7938"/>
        </w:tabs>
        <w:spacing w:after="0" w:line="360" w:lineRule="auto"/>
        <w:rPr>
          <w:b/>
        </w:rPr>
      </w:pPr>
      <w:r>
        <w:rPr>
          <w:b/>
        </w:rPr>
        <w:t>Stavební pozemky</w:t>
      </w:r>
    </w:p>
    <w:p w:rsidR="00CE541D" w:rsidRDefault="00CE541D" w:rsidP="00CE541D">
      <w:pPr>
        <w:tabs>
          <w:tab w:val="left" w:pos="3402"/>
          <w:tab w:val="left" w:pos="3969"/>
          <w:tab w:val="left" w:pos="7938"/>
        </w:tabs>
        <w:spacing w:after="0" w:line="360" w:lineRule="auto"/>
        <w:rPr>
          <w:b/>
        </w:rPr>
      </w:pPr>
      <w:proofErr w:type="gramStart"/>
      <w:r>
        <w:t>k.ú.</w:t>
      </w:r>
      <w:proofErr w:type="gramEnd"/>
      <w:r>
        <w:t xml:space="preserve"> </w:t>
      </w:r>
      <w:r w:rsidR="00BE1E12">
        <w:t>Božice</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3"/>
        <w:gridCol w:w="1027"/>
        <w:gridCol w:w="4671"/>
        <w:gridCol w:w="2495"/>
      </w:tblGrid>
      <w:tr w:rsidR="00CE541D" w:rsidRPr="00624DFE" w:rsidTr="00CE541D">
        <w:trPr>
          <w:trHeight w:val="464"/>
        </w:trPr>
        <w:tc>
          <w:tcPr>
            <w:tcW w:w="1163" w:type="dxa"/>
            <w:vMerge w:val="restart"/>
            <w:tcBorders>
              <w:top w:val="single" w:sz="12" w:space="0" w:color="auto"/>
              <w:left w:val="single" w:sz="12" w:space="0" w:color="auto"/>
            </w:tcBorders>
          </w:tcPr>
          <w:p w:rsidR="00CE541D" w:rsidRPr="00624DFE" w:rsidRDefault="00CE541D" w:rsidP="00CE541D">
            <w:pPr>
              <w:tabs>
                <w:tab w:val="left" w:pos="3402"/>
                <w:tab w:val="left" w:pos="3969"/>
                <w:tab w:val="left" w:pos="7938"/>
              </w:tabs>
              <w:spacing w:after="0"/>
              <w:jc w:val="center"/>
            </w:pPr>
          </w:p>
          <w:p w:rsidR="00CE541D" w:rsidRPr="00624DFE" w:rsidRDefault="00CE541D" w:rsidP="00CE541D">
            <w:pPr>
              <w:tabs>
                <w:tab w:val="left" w:pos="3402"/>
                <w:tab w:val="left" w:pos="3969"/>
                <w:tab w:val="left" w:pos="7938"/>
              </w:tabs>
              <w:spacing w:after="0"/>
              <w:jc w:val="center"/>
            </w:pPr>
            <w:r w:rsidRPr="00624DFE">
              <w:t>Parcelní</w:t>
            </w:r>
          </w:p>
          <w:p w:rsidR="00CE541D" w:rsidRPr="00624DFE" w:rsidRDefault="00CE541D" w:rsidP="00CE541D">
            <w:pPr>
              <w:tabs>
                <w:tab w:val="left" w:pos="3402"/>
                <w:tab w:val="left" w:pos="3969"/>
                <w:tab w:val="left" w:pos="7938"/>
              </w:tabs>
              <w:spacing w:after="0"/>
              <w:jc w:val="center"/>
            </w:pPr>
            <w:r w:rsidRPr="00624DFE">
              <w:t>číslo</w:t>
            </w:r>
          </w:p>
          <w:p w:rsidR="00CE541D" w:rsidRPr="00624DFE" w:rsidRDefault="00CE541D" w:rsidP="00CE541D">
            <w:pPr>
              <w:tabs>
                <w:tab w:val="left" w:pos="3402"/>
                <w:tab w:val="left" w:pos="3969"/>
                <w:tab w:val="left" w:pos="7938"/>
              </w:tabs>
              <w:spacing w:after="0"/>
              <w:jc w:val="center"/>
            </w:pPr>
          </w:p>
        </w:tc>
        <w:tc>
          <w:tcPr>
            <w:tcW w:w="1027" w:type="dxa"/>
            <w:tcBorders>
              <w:top w:val="single" w:sz="12" w:space="0" w:color="auto"/>
            </w:tcBorders>
          </w:tcPr>
          <w:p w:rsidR="00CE541D" w:rsidRPr="00624DFE" w:rsidRDefault="00CE541D" w:rsidP="00CE541D">
            <w:pPr>
              <w:tabs>
                <w:tab w:val="left" w:pos="3402"/>
                <w:tab w:val="left" w:pos="3969"/>
                <w:tab w:val="left" w:pos="7938"/>
              </w:tabs>
              <w:spacing w:after="0"/>
              <w:jc w:val="center"/>
            </w:pPr>
            <w:r w:rsidRPr="00624DFE">
              <w:t>Výměra</w:t>
            </w:r>
          </w:p>
          <w:p w:rsidR="00CE541D" w:rsidRPr="00624DFE" w:rsidRDefault="00CE541D" w:rsidP="00CE541D">
            <w:pPr>
              <w:tabs>
                <w:tab w:val="left" w:pos="3402"/>
                <w:tab w:val="left" w:pos="3969"/>
                <w:tab w:val="left" w:pos="7938"/>
              </w:tabs>
              <w:spacing w:after="0"/>
              <w:jc w:val="center"/>
            </w:pPr>
            <w:r w:rsidRPr="00624DFE">
              <w:t>(m</w:t>
            </w:r>
            <w:r w:rsidRPr="00624DFE">
              <w:rPr>
                <w:vertAlign w:val="superscript"/>
              </w:rPr>
              <w:t>2</w:t>
            </w:r>
            <w:r w:rsidRPr="00624DFE">
              <w:t>)</w:t>
            </w:r>
          </w:p>
        </w:tc>
        <w:tc>
          <w:tcPr>
            <w:tcW w:w="4671" w:type="dxa"/>
            <w:tcBorders>
              <w:top w:val="single" w:sz="12" w:space="0" w:color="auto"/>
              <w:right w:val="single" w:sz="4" w:space="0" w:color="auto"/>
            </w:tcBorders>
          </w:tcPr>
          <w:p w:rsidR="00CE541D" w:rsidRPr="00624DFE" w:rsidRDefault="00CE541D" w:rsidP="00CE541D">
            <w:pPr>
              <w:spacing w:after="0"/>
            </w:pPr>
          </w:p>
          <w:p w:rsidR="00CE541D" w:rsidRPr="00624DFE" w:rsidRDefault="00CE541D" w:rsidP="00CE541D">
            <w:pPr>
              <w:tabs>
                <w:tab w:val="left" w:pos="3402"/>
                <w:tab w:val="left" w:pos="3969"/>
                <w:tab w:val="left" w:pos="7938"/>
              </w:tabs>
              <w:spacing w:after="0"/>
            </w:pPr>
            <w:r w:rsidRPr="00624DFE">
              <w:t>Druh pozemku</w:t>
            </w:r>
          </w:p>
        </w:tc>
        <w:tc>
          <w:tcPr>
            <w:tcW w:w="2495" w:type="dxa"/>
            <w:tcBorders>
              <w:top w:val="single" w:sz="12" w:space="0" w:color="auto"/>
              <w:left w:val="single" w:sz="4" w:space="0" w:color="auto"/>
              <w:right w:val="single" w:sz="12" w:space="0" w:color="auto"/>
            </w:tcBorders>
          </w:tcPr>
          <w:p w:rsidR="00CE541D" w:rsidRPr="00624DFE" w:rsidRDefault="00CE541D" w:rsidP="00CE541D">
            <w:pPr>
              <w:spacing w:after="0"/>
            </w:pPr>
          </w:p>
          <w:p w:rsidR="00CE541D" w:rsidRPr="00624DFE" w:rsidRDefault="00CE541D" w:rsidP="00CE541D">
            <w:pPr>
              <w:tabs>
                <w:tab w:val="left" w:pos="3402"/>
                <w:tab w:val="left" w:pos="3969"/>
                <w:tab w:val="left" w:pos="7938"/>
              </w:tabs>
              <w:spacing w:after="0"/>
            </w:pPr>
            <w:r w:rsidRPr="00624DFE">
              <w:t>Způsob ochrany</w:t>
            </w:r>
          </w:p>
        </w:tc>
      </w:tr>
      <w:tr w:rsidR="00CE541D" w:rsidRPr="00624DFE" w:rsidTr="00CE541D">
        <w:trPr>
          <w:trHeight w:val="465"/>
        </w:trPr>
        <w:tc>
          <w:tcPr>
            <w:tcW w:w="1163" w:type="dxa"/>
            <w:vMerge/>
            <w:tcBorders>
              <w:left w:val="single" w:sz="12" w:space="0" w:color="auto"/>
              <w:bottom w:val="single" w:sz="12" w:space="0" w:color="auto"/>
            </w:tcBorders>
          </w:tcPr>
          <w:p w:rsidR="00CE541D" w:rsidRPr="00624DFE" w:rsidRDefault="00CE541D" w:rsidP="00CE541D">
            <w:pPr>
              <w:tabs>
                <w:tab w:val="left" w:pos="3402"/>
                <w:tab w:val="left" w:pos="3969"/>
                <w:tab w:val="left" w:pos="7938"/>
              </w:tabs>
              <w:spacing w:after="0"/>
              <w:jc w:val="center"/>
            </w:pPr>
          </w:p>
        </w:tc>
        <w:tc>
          <w:tcPr>
            <w:tcW w:w="1027" w:type="dxa"/>
            <w:tcBorders>
              <w:bottom w:val="single" w:sz="12" w:space="0" w:color="auto"/>
            </w:tcBorders>
          </w:tcPr>
          <w:p w:rsidR="00CE541D" w:rsidRPr="00624DFE" w:rsidRDefault="00CE541D" w:rsidP="00CE541D">
            <w:pPr>
              <w:tabs>
                <w:tab w:val="left" w:pos="3402"/>
                <w:tab w:val="left" w:pos="3969"/>
                <w:tab w:val="left" w:pos="7938"/>
              </w:tabs>
              <w:spacing w:after="0"/>
              <w:jc w:val="center"/>
            </w:pPr>
          </w:p>
          <w:p w:rsidR="00CE541D" w:rsidRPr="00624DFE" w:rsidRDefault="00CE541D" w:rsidP="00CE541D">
            <w:pPr>
              <w:tabs>
                <w:tab w:val="left" w:pos="3402"/>
                <w:tab w:val="left" w:pos="3969"/>
                <w:tab w:val="left" w:pos="7938"/>
              </w:tabs>
              <w:spacing w:after="0"/>
              <w:jc w:val="center"/>
            </w:pPr>
            <w:r w:rsidRPr="00624DFE">
              <w:t>Číslo LV</w:t>
            </w:r>
          </w:p>
        </w:tc>
        <w:tc>
          <w:tcPr>
            <w:tcW w:w="7166" w:type="dxa"/>
            <w:gridSpan w:val="2"/>
            <w:tcBorders>
              <w:bottom w:val="single" w:sz="12" w:space="0" w:color="auto"/>
              <w:right w:val="single" w:sz="12" w:space="0" w:color="auto"/>
            </w:tcBorders>
          </w:tcPr>
          <w:p w:rsidR="00CE541D" w:rsidRPr="00624DFE" w:rsidRDefault="00CE541D" w:rsidP="00CE541D">
            <w:pPr>
              <w:tabs>
                <w:tab w:val="left" w:pos="3402"/>
                <w:tab w:val="left" w:pos="3969"/>
                <w:tab w:val="left" w:pos="7938"/>
              </w:tabs>
              <w:spacing w:after="0"/>
            </w:pPr>
          </w:p>
          <w:p w:rsidR="00CE541D" w:rsidRPr="00624DFE" w:rsidRDefault="00CE541D" w:rsidP="00CE541D">
            <w:pPr>
              <w:tabs>
                <w:tab w:val="left" w:pos="3402"/>
                <w:tab w:val="left" w:pos="3969"/>
                <w:tab w:val="left" w:pos="7938"/>
              </w:tabs>
              <w:spacing w:after="0"/>
            </w:pPr>
            <w:r w:rsidRPr="00624DFE">
              <w:t>Vlastnické právo</w:t>
            </w:r>
          </w:p>
        </w:tc>
      </w:tr>
      <w:tr w:rsidR="00CE541D" w:rsidRPr="00624DFE" w:rsidTr="00CE541D">
        <w:trPr>
          <w:trHeight w:val="419"/>
        </w:trPr>
        <w:tc>
          <w:tcPr>
            <w:tcW w:w="1163" w:type="dxa"/>
            <w:vMerge w:val="restart"/>
            <w:tcBorders>
              <w:top w:val="single" w:sz="12" w:space="0" w:color="auto"/>
              <w:left w:val="single" w:sz="12" w:space="0" w:color="auto"/>
            </w:tcBorders>
            <w:vAlign w:val="center"/>
          </w:tcPr>
          <w:p w:rsidR="00CE541D" w:rsidRPr="00624DFE" w:rsidRDefault="009520FD" w:rsidP="00CE541D">
            <w:pPr>
              <w:tabs>
                <w:tab w:val="left" w:pos="3402"/>
                <w:tab w:val="left" w:pos="3969"/>
                <w:tab w:val="left" w:pos="7938"/>
              </w:tabs>
              <w:spacing w:after="0"/>
              <w:jc w:val="center"/>
            </w:pPr>
            <w:r>
              <w:t>7723</w:t>
            </w:r>
          </w:p>
        </w:tc>
        <w:tc>
          <w:tcPr>
            <w:tcW w:w="1027" w:type="dxa"/>
            <w:tcBorders>
              <w:top w:val="single" w:sz="12" w:space="0" w:color="auto"/>
            </w:tcBorders>
            <w:vAlign w:val="center"/>
          </w:tcPr>
          <w:p w:rsidR="00CE541D" w:rsidRPr="00624DFE" w:rsidRDefault="009520FD" w:rsidP="00CE541D">
            <w:pPr>
              <w:tabs>
                <w:tab w:val="left" w:pos="3402"/>
                <w:tab w:val="left" w:pos="3969"/>
                <w:tab w:val="left" w:pos="7938"/>
              </w:tabs>
              <w:spacing w:after="0"/>
              <w:jc w:val="center"/>
            </w:pPr>
            <w:r>
              <w:t>51929</w:t>
            </w:r>
          </w:p>
        </w:tc>
        <w:tc>
          <w:tcPr>
            <w:tcW w:w="4671" w:type="dxa"/>
            <w:tcBorders>
              <w:top w:val="single" w:sz="12" w:space="0" w:color="auto"/>
              <w:right w:val="single" w:sz="4" w:space="0" w:color="auto"/>
            </w:tcBorders>
            <w:vAlign w:val="center"/>
          </w:tcPr>
          <w:p w:rsidR="00CE541D" w:rsidRPr="00624DFE" w:rsidRDefault="00CE541D" w:rsidP="00CE541D">
            <w:pPr>
              <w:tabs>
                <w:tab w:val="left" w:pos="3402"/>
                <w:tab w:val="left" w:pos="3969"/>
                <w:tab w:val="left" w:pos="7938"/>
              </w:tabs>
              <w:spacing w:after="0"/>
            </w:pPr>
            <w:r>
              <w:t>orná půda</w:t>
            </w:r>
          </w:p>
        </w:tc>
        <w:tc>
          <w:tcPr>
            <w:tcW w:w="2495" w:type="dxa"/>
            <w:tcBorders>
              <w:top w:val="single" w:sz="12" w:space="0" w:color="auto"/>
              <w:left w:val="single" w:sz="4" w:space="0" w:color="auto"/>
              <w:right w:val="single" w:sz="12" w:space="0" w:color="auto"/>
            </w:tcBorders>
            <w:vAlign w:val="center"/>
          </w:tcPr>
          <w:p w:rsidR="00CE541D" w:rsidRPr="00624DFE" w:rsidRDefault="00CE541D" w:rsidP="00CE541D">
            <w:pPr>
              <w:tabs>
                <w:tab w:val="left" w:pos="3402"/>
                <w:tab w:val="left" w:pos="3969"/>
                <w:tab w:val="left" w:pos="7938"/>
              </w:tabs>
              <w:spacing w:after="0" w:line="240" w:lineRule="auto"/>
            </w:pPr>
            <w:r>
              <w:t>ZPF</w:t>
            </w:r>
          </w:p>
        </w:tc>
      </w:tr>
      <w:tr w:rsidR="00CE541D" w:rsidRPr="00624DFE" w:rsidTr="00CE541D">
        <w:trPr>
          <w:trHeight w:val="419"/>
        </w:trPr>
        <w:tc>
          <w:tcPr>
            <w:tcW w:w="1163" w:type="dxa"/>
            <w:vMerge/>
            <w:tcBorders>
              <w:left w:val="single" w:sz="12" w:space="0" w:color="auto"/>
            </w:tcBorders>
            <w:vAlign w:val="center"/>
          </w:tcPr>
          <w:p w:rsidR="00CE541D" w:rsidRPr="00624DFE" w:rsidRDefault="00CE541D" w:rsidP="00CE541D">
            <w:pPr>
              <w:tabs>
                <w:tab w:val="left" w:pos="3402"/>
                <w:tab w:val="left" w:pos="3969"/>
                <w:tab w:val="left" w:pos="7938"/>
              </w:tabs>
              <w:spacing w:after="0"/>
              <w:jc w:val="center"/>
            </w:pPr>
          </w:p>
        </w:tc>
        <w:tc>
          <w:tcPr>
            <w:tcW w:w="1027" w:type="dxa"/>
            <w:vAlign w:val="center"/>
          </w:tcPr>
          <w:p w:rsidR="00CE541D" w:rsidRPr="00624DFE" w:rsidRDefault="009520FD" w:rsidP="00CE541D">
            <w:pPr>
              <w:tabs>
                <w:tab w:val="left" w:pos="3402"/>
                <w:tab w:val="left" w:pos="3969"/>
                <w:tab w:val="left" w:pos="7938"/>
              </w:tabs>
              <w:spacing w:after="0"/>
              <w:jc w:val="center"/>
            </w:pPr>
            <w:r>
              <w:t>648</w:t>
            </w:r>
          </w:p>
        </w:tc>
        <w:tc>
          <w:tcPr>
            <w:tcW w:w="7166" w:type="dxa"/>
            <w:gridSpan w:val="2"/>
            <w:tcBorders>
              <w:right w:val="single" w:sz="12" w:space="0" w:color="auto"/>
            </w:tcBorders>
            <w:vAlign w:val="center"/>
          </w:tcPr>
          <w:p w:rsidR="00CE541D" w:rsidRPr="00624DFE" w:rsidRDefault="009520FD" w:rsidP="00CE541D">
            <w:pPr>
              <w:tabs>
                <w:tab w:val="left" w:pos="3402"/>
                <w:tab w:val="left" w:pos="3969"/>
                <w:tab w:val="left" w:pos="7938"/>
              </w:tabs>
              <w:spacing w:after="0"/>
              <w:rPr>
                <w:i/>
              </w:rPr>
            </w:pPr>
            <w:r>
              <w:t>Agropodnik Mašovice a.s., 669 02 Mašovice 154</w:t>
            </w:r>
          </w:p>
        </w:tc>
      </w:tr>
      <w:tr w:rsidR="00CE541D" w:rsidRPr="00624DFE" w:rsidTr="00CE541D">
        <w:trPr>
          <w:trHeight w:val="419"/>
        </w:trPr>
        <w:tc>
          <w:tcPr>
            <w:tcW w:w="1163" w:type="dxa"/>
            <w:vMerge w:val="restart"/>
            <w:tcBorders>
              <w:left w:val="single" w:sz="12" w:space="0" w:color="auto"/>
            </w:tcBorders>
            <w:vAlign w:val="center"/>
          </w:tcPr>
          <w:p w:rsidR="00CE541D" w:rsidRPr="00624DFE" w:rsidRDefault="00CE541D" w:rsidP="00CE541D">
            <w:pPr>
              <w:tabs>
                <w:tab w:val="left" w:pos="3402"/>
                <w:tab w:val="left" w:pos="3969"/>
                <w:tab w:val="left" w:pos="7938"/>
              </w:tabs>
              <w:spacing w:after="0"/>
              <w:jc w:val="center"/>
            </w:pPr>
          </w:p>
          <w:p w:rsidR="00CE541D" w:rsidRPr="00624DFE" w:rsidRDefault="009520FD" w:rsidP="00CE541D">
            <w:pPr>
              <w:tabs>
                <w:tab w:val="left" w:pos="3402"/>
                <w:tab w:val="left" w:pos="3969"/>
                <w:tab w:val="left" w:pos="7938"/>
              </w:tabs>
              <w:spacing w:after="0"/>
              <w:jc w:val="center"/>
            </w:pPr>
            <w:r>
              <w:t>7724</w:t>
            </w:r>
          </w:p>
        </w:tc>
        <w:tc>
          <w:tcPr>
            <w:tcW w:w="1027" w:type="dxa"/>
            <w:vAlign w:val="center"/>
          </w:tcPr>
          <w:p w:rsidR="00CE541D" w:rsidRPr="00624DFE" w:rsidRDefault="009520FD" w:rsidP="00CE541D">
            <w:pPr>
              <w:tabs>
                <w:tab w:val="left" w:pos="3402"/>
                <w:tab w:val="left" w:pos="3969"/>
                <w:tab w:val="left" w:pos="7938"/>
              </w:tabs>
              <w:spacing w:after="0"/>
              <w:jc w:val="center"/>
            </w:pPr>
            <w:r>
              <w:t>42425</w:t>
            </w:r>
          </w:p>
        </w:tc>
        <w:tc>
          <w:tcPr>
            <w:tcW w:w="4671" w:type="dxa"/>
            <w:tcBorders>
              <w:right w:val="single" w:sz="4" w:space="0" w:color="auto"/>
            </w:tcBorders>
            <w:vAlign w:val="center"/>
          </w:tcPr>
          <w:p w:rsidR="00CE541D" w:rsidRPr="00624DFE" w:rsidRDefault="009520FD" w:rsidP="00CE541D">
            <w:pPr>
              <w:tabs>
                <w:tab w:val="left" w:pos="3402"/>
                <w:tab w:val="left" w:pos="3969"/>
                <w:tab w:val="left" w:pos="7938"/>
              </w:tabs>
              <w:spacing w:after="0"/>
            </w:pPr>
            <w:r>
              <w:t>orná půda</w:t>
            </w:r>
          </w:p>
        </w:tc>
        <w:tc>
          <w:tcPr>
            <w:tcW w:w="2495" w:type="dxa"/>
            <w:tcBorders>
              <w:left w:val="single" w:sz="4" w:space="0" w:color="auto"/>
              <w:right w:val="single" w:sz="12" w:space="0" w:color="auto"/>
            </w:tcBorders>
            <w:vAlign w:val="center"/>
          </w:tcPr>
          <w:p w:rsidR="00CE541D" w:rsidRPr="00624DFE" w:rsidRDefault="00CE541D" w:rsidP="00CE541D">
            <w:pPr>
              <w:tabs>
                <w:tab w:val="left" w:pos="3402"/>
                <w:tab w:val="left" w:pos="3969"/>
                <w:tab w:val="left" w:pos="7938"/>
              </w:tabs>
              <w:spacing w:after="0" w:line="240" w:lineRule="auto"/>
            </w:pPr>
            <w:r>
              <w:t>ZPF</w:t>
            </w:r>
          </w:p>
        </w:tc>
      </w:tr>
      <w:tr w:rsidR="009520FD" w:rsidRPr="00624DFE" w:rsidTr="00CE541D">
        <w:trPr>
          <w:trHeight w:val="420"/>
        </w:trPr>
        <w:tc>
          <w:tcPr>
            <w:tcW w:w="1163" w:type="dxa"/>
            <w:vMerge/>
            <w:tcBorders>
              <w:left w:val="single" w:sz="12" w:space="0" w:color="auto"/>
            </w:tcBorders>
            <w:vAlign w:val="center"/>
          </w:tcPr>
          <w:p w:rsidR="009520FD" w:rsidRPr="00624DFE" w:rsidRDefault="009520FD" w:rsidP="00CE541D">
            <w:pPr>
              <w:tabs>
                <w:tab w:val="left" w:pos="3402"/>
                <w:tab w:val="left" w:pos="3969"/>
                <w:tab w:val="left" w:pos="7938"/>
              </w:tabs>
              <w:spacing w:after="0"/>
              <w:jc w:val="center"/>
            </w:pPr>
          </w:p>
        </w:tc>
        <w:tc>
          <w:tcPr>
            <w:tcW w:w="1027" w:type="dxa"/>
            <w:vAlign w:val="center"/>
          </w:tcPr>
          <w:p w:rsidR="009520FD" w:rsidRPr="00624DFE" w:rsidRDefault="009520FD" w:rsidP="009520FD">
            <w:pPr>
              <w:tabs>
                <w:tab w:val="left" w:pos="3402"/>
                <w:tab w:val="left" w:pos="3969"/>
                <w:tab w:val="left" w:pos="7938"/>
              </w:tabs>
              <w:spacing w:after="0"/>
              <w:jc w:val="center"/>
            </w:pPr>
            <w:r>
              <w:t>648</w:t>
            </w:r>
          </w:p>
        </w:tc>
        <w:tc>
          <w:tcPr>
            <w:tcW w:w="7166" w:type="dxa"/>
            <w:gridSpan w:val="2"/>
            <w:tcBorders>
              <w:right w:val="single" w:sz="12" w:space="0" w:color="auto"/>
            </w:tcBorders>
            <w:vAlign w:val="center"/>
          </w:tcPr>
          <w:p w:rsidR="009520FD" w:rsidRPr="00624DFE" w:rsidRDefault="009520FD" w:rsidP="009520FD">
            <w:pPr>
              <w:tabs>
                <w:tab w:val="left" w:pos="3402"/>
                <w:tab w:val="left" w:pos="3969"/>
                <w:tab w:val="left" w:pos="7938"/>
              </w:tabs>
              <w:spacing w:after="0"/>
              <w:rPr>
                <w:i/>
              </w:rPr>
            </w:pPr>
            <w:r>
              <w:t>Agropodnik Mašovice a.s., 669 02 Mašovice 154</w:t>
            </w:r>
          </w:p>
        </w:tc>
      </w:tr>
      <w:tr w:rsidR="00CE541D" w:rsidRPr="00624DFE" w:rsidTr="00CE541D">
        <w:trPr>
          <w:trHeight w:val="419"/>
        </w:trPr>
        <w:tc>
          <w:tcPr>
            <w:tcW w:w="1163" w:type="dxa"/>
            <w:vMerge w:val="restart"/>
            <w:tcBorders>
              <w:left w:val="single" w:sz="12" w:space="0" w:color="auto"/>
            </w:tcBorders>
            <w:vAlign w:val="center"/>
          </w:tcPr>
          <w:p w:rsidR="00CE541D" w:rsidRPr="00624DFE" w:rsidRDefault="00CE541D" w:rsidP="00CE541D">
            <w:pPr>
              <w:tabs>
                <w:tab w:val="left" w:pos="3402"/>
                <w:tab w:val="left" w:pos="3969"/>
                <w:tab w:val="left" w:pos="7938"/>
              </w:tabs>
              <w:spacing w:after="0"/>
            </w:pPr>
          </w:p>
          <w:p w:rsidR="00CE541D" w:rsidRPr="00624DFE" w:rsidRDefault="009520FD" w:rsidP="00CE541D">
            <w:pPr>
              <w:tabs>
                <w:tab w:val="left" w:pos="3402"/>
                <w:tab w:val="left" w:pos="3969"/>
                <w:tab w:val="left" w:pos="7938"/>
              </w:tabs>
              <w:spacing w:after="0"/>
              <w:jc w:val="center"/>
            </w:pPr>
            <w:r>
              <w:t>7743</w:t>
            </w:r>
          </w:p>
        </w:tc>
        <w:tc>
          <w:tcPr>
            <w:tcW w:w="1027" w:type="dxa"/>
            <w:vAlign w:val="center"/>
          </w:tcPr>
          <w:p w:rsidR="00CE541D" w:rsidRPr="00624DFE" w:rsidRDefault="009520FD" w:rsidP="00CE541D">
            <w:pPr>
              <w:tabs>
                <w:tab w:val="left" w:pos="3402"/>
                <w:tab w:val="left" w:pos="3969"/>
                <w:tab w:val="left" w:pos="7938"/>
              </w:tabs>
              <w:spacing w:after="0"/>
              <w:jc w:val="center"/>
            </w:pPr>
            <w:r>
              <w:t>6286</w:t>
            </w:r>
          </w:p>
        </w:tc>
        <w:tc>
          <w:tcPr>
            <w:tcW w:w="4671" w:type="dxa"/>
            <w:tcBorders>
              <w:right w:val="single" w:sz="4" w:space="0" w:color="auto"/>
            </w:tcBorders>
            <w:vAlign w:val="center"/>
          </w:tcPr>
          <w:p w:rsidR="00CE541D" w:rsidRPr="00624DFE" w:rsidRDefault="00CE541D" w:rsidP="00CE541D">
            <w:pPr>
              <w:tabs>
                <w:tab w:val="left" w:pos="3402"/>
                <w:tab w:val="left" w:pos="3969"/>
                <w:tab w:val="left" w:pos="7938"/>
              </w:tabs>
              <w:spacing w:after="0"/>
            </w:pPr>
            <w:r>
              <w:t>vodní plocha – koryto vodního toku přirozené</w:t>
            </w:r>
          </w:p>
        </w:tc>
        <w:tc>
          <w:tcPr>
            <w:tcW w:w="2495" w:type="dxa"/>
            <w:tcBorders>
              <w:left w:val="single" w:sz="4" w:space="0" w:color="auto"/>
              <w:right w:val="single" w:sz="12" w:space="0" w:color="auto"/>
            </w:tcBorders>
            <w:vAlign w:val="center"/>
          </w:tcPr>
          <w:p w:rsidR="00CE541D" w:rsidRPr="00624DFE" w:rsidRDefault="00CE541D" w:rsidP="00CE541D">
            <w:pPr>
              <w:tabs>
                <w:tab w:val="left" w:pos="3402"/>
                <w:tab w:val="left" w:pos="3969"/>
                <w:tab w:val="left" w:pos="7938"/>
              </w:tabs>
              <w:spacing w:after="0"/>
            </w:pPr>
          </w:p>
        </w:tc>
      </w:tr>
      <w:tr w:rsidR="00CE541D" w:rsidRPr="00624DFE" w:rsidTr="00CE541D">
        <w:trPr>
          <w:trHeight w:val="420"/>
        </w:trPr>
        <w:tc>
          <w:tcPr>
            <w:tcW w:w="1163" w:type="dxa"/>
            <w:vMerge/>
            <w:tcBorders>
              <w:left w:val="single" w:sz="12" w:space="0" w:color="auto"/>
              <w:bottom w:val="single" w:sz="12" w:space="0" w:color="auto"/>
            </w:tcBorders>
            <w:vAlign w:val="center"/>
          </w:tcPr>
          <w:p w:rsidR="00CE541D" w:rsidRPr="00624DFE" w:rsidRDefault="00CE541D" w:rsidP="00CE541D">
            <w:pPr>
              <w:tabs>
                <w:tab w:val="left" w:pos="3402"/>
                <w:tab w:val="left" w:pos="3969"/>
                <w:tab w:val="left" w:pos="7938"/>
              </w:tabs>
              <w:spacing w:after="0"/>
              <w:jc w:val="center"/>
            </w:pPr>
          </w:p>
        </w:tc>
        <w:tc>
          <w:tcPr>
            <w:tcW w:w="1027" w:type="dxa"/>
            <w:tcBorders>
              <w:bottom w:val="single" w:sz="12" w:space="0" w:color="auto"/>
            </w:tcBorders>
            <w:vAlign w:val="center"/>
          </w:tcPr>
          <w:p w:rsidR="00CE541D" w:rsidRPr="00624DFE" w:rsidRDefault="009520FD" w:rsidP="00CE541D">
            <w:pPr>
              <w:tabs>
                <w:tab w:val="left" w:pos="3402"/>
                <w:tab w:val="left" w:pos="3969"/>
                <w:tab w:val="left" w:pos="7938"/>
              </w:tabs>
              <w:spacing w:after="0"/>
              <w:jc w:val="center"/>
            </w:pPr>
            <w:r>
              <w:t>702</w:t>
            </w:r>
          </w:p>
        </w:tc>
        <w:tc>
          <w:tcPr>
            <w:tcW w:w="7166" w:type="dxa"/>
            <w:gridSpan w:val="2"/>
            <w:tcBorders>
              <w:bottom w:val="single" w:sz="12" w:space="0" w:color="auto"/>
              <w:right w:val="single" w:sz="12" w:space="0" w:color="auto"/>
            </w:tcBorders>
            <w:vAlign w:val="center"/>
          </w:tcPr>
          <w:p w:rsidR="00CE541D" w:rsidRPr="00624DFE" w:rsidRDefault="009520FD" w:rsidP="00CE541D">
            <w:pPr>
              <w:tabs>
                <w:tab w:val="left" w:pos="3402"/>
                <w:tab w:val="left" w:pos="3969"/>
                <w:tab w:val="left" w:pos="7938"/>
              </w:tabs>
              <w:spacing w:after="0"/>
              <w:rPr>
                <w:i/>
              </w:rPr>
            </w:pPr>
            <w:r>
              <w:t>Land-</w:t>
            </w:r>
            <w:proofErr w:type="spellStart"/>
            <w:r>
              <w:t>Product</w:t>
            </w:r>
            <w:proofErr w:type="spellEnd"/>
            <w:r>
              <w:t xml:space="preserve"> a.s., 671 64 Božice 385</w:t>
            </w:r>
          </w:p>
        </w:tc>
      </w:tr>
    </w:tbl>
    <w:p w:rsidR="00CE541D" w:rsidRDefault="00CE541D" w:rsidP="00CE541D">
      <w:pPr>
        <w:spacing w:after="0"/>
      </w:pPr>
    </w:p>
    <w:p w:rsidR="00CE541D" w:rsidRDefault="00CE541D" w:rsidP="00CE541D">
      <w:pPr>
        <w:spacing w:after="0"/>
      </w:pPr>
    </w:p>
    <w:p w:rsidR="00CE541D" w:rsidRDefault="00CE541D" w:rsidP="00CE541D">
      <w:pPr>
        <w:tabs>
          <w:tab w:val="left" w:pos="3402"/>
          <w:tab w:val="left" w:pos="3969"/>
          <w:tab w:val="left" w:pos="7938"/>
        </w:tabs>
        <w:spacing w:after="0" w:line="360" w:lineRule="auto"/>
        <w:rPr>
          <w:b/>
          <w:bCs w:val="0"/>
        </w:rPr>
      </w:pPr>
      <w:r>
        <w:rPr>
          <w:b/>
        </w:rPr>
        <w:t>Deponie ornice a zúrodnění schopné zeminy</w:t>
      </w:r>
    </w:p>
    <w:p w:rsidR="00CE541D" w:rsidRPr="007A767D" w:rsidRDefault="00CE541D" w:rsidP="00CE541D">
      <w:pPr>
        <w:tabs>
          <w:tab w:val="left" w:pos="3402"/>
          <w:tab w:val="left" w:pos="3969"/>
          <w:tab w:val="left" w:pos="7938"/>
        </w:tabs>
        <w:spacing w:after="0" w:line="240" w:lineRule="auto"/>
      </w:pPr>
      <w:proofErr w:type="gramStart"/>
      <w:r w:rsidRPr="007A767D">
        <w:t>k.ú.</w:t>
      </w:r>
      <w:proofErr w:type="gramEnd"/>
      <w:r w:rsidRPr="007A767D">
        <w:t xml:space="preserve"> </w:t>
      </w:r>
      <w:r w:rsidR="007A767D" w:rsidRPr="007A767D">
        <w:t>Velký Karlov</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183"/>
        <w:gridCol w:w="1044"/>
        <w:gridCol w:w="4894"/>
        <w:gridCol w:w="40"/>
        <w:gridCol w:w="1981"/>
      </w:tblGrid>
      <w:tr w:rsidR="007A767D" w:rsidRPr="007A767D" w:rsidTr="00CE541D">
        <w:trPr>
          <w:trHeight w:val="340"/>
        </w:trPr>
        <w:tc>
          <w:tcPr>
            <w:tcW w:w="1183" w:type="dxa"/>
            <w:vMerge w:val="restart"/>
            <w:tcBorders>
              <w:top w:val="single" w:sz="12" w:space="0" w:color="auto"/>
              <w:left w:val="single" w:sz="12" w:space="0" w:color="auto"/>
              <w:bottom w:val="single" w:sz="12" w:space="0" w:color="auto"/>
              <w:right w:val="single" w:sz="4" w:space="0" w:color="auto"/>
            </w:tcBorders>
            <w:vAlign w:val="center"/>
          </w:tcPr>
          <w:p w:rsidR="00CE541D" w:rsidRPr="007A767D" w:rsidRDefault="00CE541D" w:rsidP="00CE541D">
            <w:pPr>
              <w:tabs>
                <w:tab w:val="left" w:pos="3402"/>
                <w:tab w:val="left" w:pos="3969"/>
                <w:tab w:val="left" w:pos="7938"/>
              </w:tabs>
              <w:spacing w:after="0"/>
              <w:rPr>
                <w:sz w:val="18"/>
                <w:szCs w:val="18"/>
              </w:rPr>
            </w:pPr>
          </w:p>
          <w:p w:rsidR="00CE541D" w:rsidRPr="007A767D" w:rsidRDefault="00CE541D" w:rsidP="00CE541D">
            <w:pPr>
              <w:tabs>
                <w:tab w:val="left" w:pos="3402"/>
                <w:tab w:val="left" w:pos="3969"/>
                <w:tab w:val="left" w:pos="7938"/>
              </w:tabs>
              <w:spacing w:after="0"/>
              <w:rPr>
                <w:sz w:val="18"/>
                <w:szCs w:val="18"/>
              </w:rPr>
            </w:pPr>
            <w:r w:rsidRPr="007A767D">
              <w:rPr>
                <w:sz w:val="18"/>
                <w:szCs w:val="18"/>
              </w:rPr>
              <w:t>Parcelní</w:t>
            </w:r>
          </w:p>
          <w:p w:rsidR="00CE541D" w:rsidRPr="007A767D" w:rsidRDefault="00CE541D" w:rsidP="00CE541D">
            <w:pPr>
              <w:tabs>
                <w:tab w:val="left" w:pos="3402"/>
                <w:tab w:val="left" w:pos="3969"/>
                <w:tab w:val="left" w:pos="7938"/>
              </w:tabs>
              <w:spacing w:after="0"/>
              <w:rPr>
                <w:sz w:val="18"/>
                <w:szCs w:val="18"/>
              </w:rPr>
            </w:pPr>
            <w:r w:rsidRPr="007A767D">
              <w:rPr>
                <w:sz w:val="18"/>
                <w:szCs w:val="18"/>
              </w:rPr>
              <w:t>číslo</w:t>
            </w:r>
          </w:p>
          <w:p w:rsidR="00CE541D" w:rsidRPr="007A767D" w:rsidRDefault="00CE541D" w:rsidP="00CE541D">
            <w:pPr>
              <w:tabs>
                <w:tab w:val="left" w:pos="3402"/>
                <w:tab w:val="left" w:pos="3969"/>
                <w:tab w:val="left" w:pos="7938"/>
              </w:tabs>
              <w:spacing w:after="0"/>
              <w:rPr>
                <w:sz w:val="18"/>
                <w:szCs w:val="18"/>
              </w:rPr>
            </w:pPr>
          </w:p>
        </w:tc>
        <w:tc>
          <w:tcPr>
            <w:tcW w:w="1044" w:type="dxa"/>
            <w:tcBorders>
              <w:top w:val="single" w:sz="12" w:space="0" w:color="auto"/>
              <w:left w:val="single" w:sz="4" w:space="0" w:color="auto"/>
              <w:bottom w:val="single" w:sz="4" w:space="0" w:color="auto"/>
              <w:right w:val="single" w:sz="4" w:space="0" w:color="auto"/>
            </w:tcBorders>
            <w:vAlign w:val="center"/>
            <w:hideMark/>
          </w:tcPr>
          <w:p w:rsidR="00CE541D" w:rsidRPr="007A767D" w:rsidRDefault="00CE541D" w:rsidP="00CE541D">
            <w:pPr>
              <w:tabs>
                <w:tab w:val="left" w:pos="3402"/>
                <w:tab w:val="left" w:pos="3969"/>
                <w:tab w:val="left" w:pos="7938"/>
              </w:tabs>
              <w:spacing w:after="0"/>
              <w:rPr>
                <w:sz w:val="18"/>
                <w:szCs w:val="18"/>
              </w:rPr>
            </w:pPr>
            <w:r w:rsidRPr="007A767D">
              <w:rPr>
                <w:sz w:val="18"/>
                <w:szCs w:val="18"/>
              </w:rPr>
              <w:t>Výměra</w:t>
            </w:r>
          </w:p>
          <w:p w:rsidR="00CE541D" w:rsidRPr="007A767D" w:rsidRDefault="00CE541D" w:rsidP="00CE541D">
            <w:pPr>
              <w:tabs>
                <w:tab w:val="left" w:pos="3402"/>
                <w:tab w:val="left" w:pos="3969"/>
                <w:tab w:val="left" w:pos="7938"/>
              </w:tabs>
              <w:spacing w:after="0"/>
              <w:rPr>
                <w:sz w:val="18"/>
                <w:szCs w:val="18"/>
              </w:rPr>
            </w:pPr>
            <w:r w:rsidRPr="007A767D">
              <w:rPr>
                <w:sz w:val="18"/>
                <w:szCs w:val="18"/>
              </w:rPr>
              <w:t>(m</w:t>
            </w:r>
            <w:r w:rsidRPr="007A767D">
              <w:rPr>
                <w:sz w:val="18"/>
                <w:szCs w:val="18"/>
                <w:vertAlign w:val="superscript"/>
              </w:rPr>
              <w:t>2</w:t>
            </w:r>
            <w:r w:rsidRPr="007A767D">
              <w:rPr>
                <w:sz w:val="18"/>
                <w:szCs w:val="18"/>
              </w:rPr>
              <w:t>)</w:t>
            </w:r>
          </w:p>
        </w:tc>
        <w:tc>
          <w:tcPr>
            <w:tcW w:w="4894" w:type="dxa"/>
            <w:tcBorders>
              <w:top w:val="single" w:sz="12" w:space="0" w:color="auto"/>
              <w:left w:val="single" w:sz="4" w:space="0" w:color="auto"/>
              <w:bottom w:val="single" w:sz="4" w:space="0" w:color="auto"/>
              <w:right w:val="single" w:sz="4" w:space="0" w:color="auto"/>
            </w:tcBorders>
            <w:vAlign w:val="center"/>
          </w:tcPr>
          <w:p w:rsidR="00CE541D" w:rsidRPr="007A767D" w:rsidRDefault="00CE541D" w:rsidP="00CE541D">
            <w:pPr>
              <w:spacing w:after="0"/>
              <w:rPr>
                <w:sz w:val="18"/>
                <w:szCs w:val="18"/>
              </w:rPr>
            </w:pPr>
          </w:p>
          <w:p w:rsidR="00CE541D" w:rsidRPr="007A767D" w:rsidRDefault="00CE541D" w:rsidP="00CE541D">
            <w:pPr>
              <w:tabs>
                <w:tab w:val="left" w:pos="3402"/>
                <w:tab w:val="left" w:pos="3969"/>
                <w:tab w:val="left" w:pos="7938"/>
              </w:tabs>
              <w:spacing w:after="0"/>
              <w:rPr>
                <w:sz w:val="18"/>
                <w:szCs w:val="18"/>
              </w:rPr>
            </w:pPr>
            <w:r w:rsidRPr="007A767D">
              <w:rPr>
                <w:sz w:val="18"/>
                <w:szCs w:val="18"/>
              </w:rPr>
              <w:t>Druh pozemku</w:t>
            </w:r>
          </w:p>
        </w:tc>
        <w:tc>
          <w:tcPr>
            <w:tcW w:w="2021" w:type="dxa"/>
            <w:gridSpan w:val="2"/>
            <w:tcBorders>
              <w:top w:val="single" w:sz="12" w:space="0" w:color="auto"/>
              <w:left w:val="single" w:sz="4" w:space="0" w:color="auto"/>
              <w:bottom w:val="single" w:sz="4" w:space="0" w:color="auto"/>
              <w:right w:val="single" w:sz="12" w:space="0" w:color="auto"/>
            </w:tcBorders>
          </w:tcPr>
          <w:p w:rsidR="00CE541D" w:rsidRPr="007A767D" w:rsidRDefault="00CE541D" w:rsidP="00CE541D">
            <w:pPr>
              <w:spacing w:after="0"/>
              <w:rPr>
                <w:sz w:val="18"/>
                <w:szCs w:val="18"/>
              </w:rPr>
            </w:pPr>
          </w:p>
          <w:p w:rsidR="00CE541D" w:rsidRPr="007A767D" w:rsidRDefault="00CE541D" w:rsidP="00CE541D">
            <w:pPr>
              <w:tabs>
                <w:tab w:val="left" w:pos="3402"/>
                <w:tab w:val="left" w:pos="3969"/>
                <w:tab w:val="left" w:pos="7938"/>
              </w:tabs>
              <w:spacing w:after="0"/>
              <w:rPr>
                <w:sz w:val="18"/>
                <w:szCs w:val="18"/>
              </w:rPr>
            </w:pPr>
            <w:r w:rsidRPr="007A767D">
              <w:rPr>
                <w:sz w:val="18"/>
                <w:szCs w:val="18"/>
              </w:rPr>
              <w:t>Způsob ochrany</w:t>
            </w:r>
          </w:p>
        </w:tc>
      </w:tr>
      <w:tr w:rsidR="007A767D" w:rsidRPr="007A767D" w:rsidTr="00CE541D">
        <w:trPr>
          <w:trHeight w:val="340"/>
        </w:trPr>
        <w:tc>
          <w:tcPr>
            <w:tcW w:w="0" w:type="auto"/>
            <w:vMerge/>
            <w:tcBorders>
              <w:top w:val="single" w:sz="12" w:space="0" w:color="auto"/>
              <w:left w:val="single" w:sz="12" w:space="0" w:color="auto"/>
              <w:bottom w:val="single" w:sz="12" w:space="0" w:color="auto"/>
              <w:right w:val="single" w:sz="4" w:space="0" w:color="auto"/>
            </w:tcBorders>
            <w:vAlign w:val="center"/>
            <w:hideMark/>
          </w:tcPr>
          <w:p w:rsidR="00CE541D" w:rsidRPr="007A767D" w:rsidRDefault="00CE541D" w:rsidP="00CE541D">
            <w:pPr>
              <w:spacing w:after="0" w:line="240" w:lineRule="auto"/>
              <w:rPr>
                <w:sz w:val="18"/>
                <w:szCs w:val="18"/>
              </w:rPr>
            </w:pPr>
          </w:p>
        </w:tc>
        <w:tc>
          <w:tcPr>
            <w:tcW w:w="1044" w:type="dxa"/>
            <w:tcBorders>
              <w:top w:val="single" w:sz="4" w:space="0" w:color="auto"/>
              <w:left w:val="single" w:sz="4" w:space="0" w:color="auto"/>
              <w:bottom w:val="single" w:sz="12" w:space="0" w:color="auto"/>
              <w:right w:val="single" w:sz="4" w:space="0" w:color="auto"/>
            </w:tcBorders>
            <w:vAlign w:val="center"/>
          </w:tcPr>
          <w:p w:rsidR="00CE541D" w:rsidRPr="007A767D" w:rsidRDefault="00CE541D" w:rsidP="00CE541D">
            <w:pPr>
              <w:tabs>
                <w:tab w:val="left" w:pos="3402"/>
                <w:tab w:val="left" w:pos="3969"/>
                <w:tab w:val="left" w:pos="7938"/>
              </w:tabs>
              <w:spacing w:after="0"/>
              <w:rPr>
                <w:sz w:val="18"/>
                <w:szCs w:val="18"/>
              </w:rPr>
            </w:pPr>
          </w:p>
          <w:p w:rsidR="00CE541D" w:rsidRPr="007A767D" w:rsidRDefault="00CE541D" w:rsidP="00CE541D">
            <w:pPr>
              <w:tabs>
                <w:tab w:val="left" w:pos="3402"/>
                <w:tab w:val="left" w:pos="3969"/>
                <w:tab w:val="left" w:pos="7938"/>
              </w:tabs>
              <w:spacing w:after="0"/>
              <w:rPr>
                <w:sz w:val="18"/>
                <w:szCs w:val="18"/>
              </w:rPr>
            </w:pPr>
            <w:r w:rsidRPr="007A767D">
              <w:rPr>
                <w:sz w:val="18"/>
                <w:szCs w:val="18"/>
              </w:rPr>
              <w:t>Číslo LV</w:t>
            </w:r>
          </w:p>
        </w:tc>
        <w:tc>
          <w:tcPr>
            <w:tcW w:w="6915" w:type="dxa"/>
            <w:gridSpan w:val="3"/>
            <w:tcBorders>
              <w:top w:val="single" w:sz="4" w:space="0" w:color="auto"/>
              <w:left w:val="single" w:sz="4" w:space="0" w:color="auto"/>
              <w:bottom w:val="single" w:sz="12" w:space="0" w:color="auto"/>
              <w:right w:val="single" w:sz="12" w:space="0" w:color="auto"/>
            </w:tcBorders>
            <w:vAlign w:val="center"/>
          </w:tcPr>
          <w:p w:rsidR="00CE541D" w:rsidRPr="007A767D" w:rsidRDefault="00CE541D" w:rsidP="00CE541D">
            <w:pPr>
              <w:tabs>
                <w:tab w:val="left" w:pos="3402"/>
                <w:tab w:val="left" w:pos="3969"/>
                <w:tab w:val="left" w:pos="7938"/>
              </w:tabs>
              <w:spacing w:after="0"/>
              <w:rPr>
                <w:sz w:val="18"/>
                <w:szCs w:val="18"/>
              </w:rPr>
            </w:pPr>
          </w:p>
          <w:p w:rsidR="00CE541D" w:rsidRPr="007A767D" w:rsidRDefault="00CE541D" w:rsidP="00CE541D">
            <w:pPr>
              <w:tabs>
                <w:tab w:val="left" w:pos="3402"/>
                <w:tab w:val="left" w:pos="3969"/>
                <w:tab w:val="left" w:pos="7938"/>
              </w:tabs>
              <w:spacing w:after="0"/>
              <w:rPr>
                <w:sz w:val="18"/>
                <w:szCs w:val="18"/>
              </w:rPr>
            </w:pPr>
            <w:r w:rsidRPr="007A767D">
              <w:rPr>
                <w:sz w:val="18"/>
                <w:szCs w:val="18"/>
              </w:rPr>
              <w:t>Vlastnické právo</w:t>
            </w:r>
          </w:p>
        </w:tc>
      </w:tr>
      <w:tr w:rsidR="007A767D" w:rsidRPr="007A767D" w:rsidTr="00CE541D">
        <w:trPr>
          <w:trHeight w:val="340"/>
        </w:trPr>
        <w:tc>
          <w:tcPr>
            <w:tcW w:w="0" w:type="auto"/>
            <w:vMerge w:val="restart"/>
            <w:tcBorders>
              <w:top w:val="single" w:sz="4" w:space="0" w:color="auto"/>
              <w:left w:val="single" w:sz="12" w:space="0" w:color="auto"/>
              <w:right w:val="single" w:sz="4" w:space="0" w:color="auto"/>
            </w:tcBorders>
            <w:vAlign w:val="center"/>
          </w:tcPr>
          <w:p w:rsidR="00CE541D" w:rsidRPr="007A767D" w:rsidRDefault="007A767D" w:rsidP="00CE541D">
            <w:pPr>
              <w:spacing w:after="0" w:line="240" w:lineRule="auto"/>
              <w:jc w:val="center"/>
              <w:rPr>
                <w:sz w:val="18"/>
                <w:szCs w:val="18"/>
              </w:rPr>
            </w:pPr>
            <w:r w:rsidRPr="007A767D">
              <w:rPr>
                <w:sz w:val="18"/>
                <w:szCs w:val="18"/>
              </w:rPr>
              <w:t>2033</w:t>
            </w:r>
          </w:p>
        </w:tc>
        <w:tc>
          <w:tcPr>
            <w:tcW w:w="1044" w:type="dxa"/>
            <w:tcBorders>
              <w:top w:val="single" w:sz="4" w:space="0" w:color="auto"/>
              <w:left w:val="single" w:sz="4" w:space="0" w:color="auto"/>
              <w:bottom w:val="single" w:sz="4" w:space="0" w:color="auto"/>
              <w:right w:val="single" w:sz="4" w:space="0" w:color="auto"/>
            </w:tcBorders>
            <w:vAlign w:val="center"/>
          </w:tcPr>
          <w:p w:rsidR="00CE541D" w:rsidRPr="007A767D" w:rsidRDefault="007A767D" w:rsidP="00CE541D">
            <w:pPr>
              <w:tabs>
                <w:tab w:val="left" w:pos="3402"/>
                <w:tab w:val="left" w:pos="3969"/>
                <w:tab w:val="left" w:pos="7938"/>
              </w:tabs>
              <w:spacing w:after="0"/>
              <w:jc w:val="center"/>
              <w:rPr>
                <w:sz w:val="18"/>
                <w:szCs w:val="18"/>
              </w:rPr>
            </w:pPr>
            <w:r w:rsidRPr="007A767D">
              <w:rPr>
                <w:sz w:val="18"/>
                <w:szCs w:val="18"/>
              </w:rPr>
              <w:t>349440</w:t>
            </w:r>
          </w:p>
        </w:tc>
        <w:tc>
          <w:tcPr>
            <w:tcW w:w="4934" w:type="dxa"/>
            <w:gridSpan w:val="2"/>
            <w:tcBorders>
              <w:top w:val="single" w:sz="4" w:space="0" w:color="auto"/>
              <w:left w:val="single" w:sz="4" w:space="0" w:color="auto"/>
              <w:bottom w:val="single" w:sz="4" w:space="0" w:color="auto"/>
              <w:right w:val="single" w:sz="4" w:space="0" w:color="auto"/>
            </w:tcBorders>
            <w:vAlign w:val="center"/>
          </w:tcPr>
          <w:p w:rsidR="00CE541D" w:rsidRPr="007A767D" w:rsidRDefault="00CE541D" w:rsidP="00CE541D">
            <w:pPr>
              <w:tabs>
                <w:tab w:val="left" w:pos="3402"/>
                <w:tab w:val="left" w:pos="3969"/>
                <w:tab w:val="left" w:pos="7938"/>
              </w:tabs>
              <w:spacing w:after="0"/>
              <w:rPr>
                <w:sz w:val="18"/>
                <w:szCs w:val="18"/>
              </w:rPr>
            </w:pPr>
            <w:r w:rsidRPr="007A767D">
              <w:rPr>
                <w:sz w:val="18"/>
                <w:szCs w:val="18"/>
              </w:rPr>
              <w:t>orná půda</w:t>
            </w:r>
          </w:p>
        </w:tc>
        <w:tc>
          <w:tcPr>
            <w:tcW w:w="1981" w:type="dxa"/>
            <w:tcBorders>
              <w:top w:val="single" w:sz="4" w:space="0" w:color="auto"/>
              <w:left w:val="single" w:sz="4" w:space="0" w:color="auto"/>
              <w:bottom w:val="single" w:sz="4" w:space="0" w:color="auto"/>
              <w:right w:val="single" w:sz="12" w:space="0" w:color="auto"/>
            </w:tcBorders>
            <w:vAlign w:val="center"/>
          </w:tcPr>
          <w:p w:rsidR="00CE541D" w:rsidRPr="007A767D" w:rsidRDefault="00CE541D" w:rsidP="00CE541D">
            <w:pPr>
              <w:tabs>
                <w:tab w:val="left" w:pos="3402"/>
                <w:tab w:val="left" w:pos="3969"/>
                <w:tab w:val="left" w:pos="7938"/>
              </w:tabs>
              <w:spacing w:after="0"/>
              <w:jc w:val="center"/>
              <w:rPr>
                <w:sz w:val="18"/>
                <w:szCs w:val="18"/>
              </w:rPr>
            </w:pPr>
            <w:r w:rsidRPr="007A767D">
              <w:rPr>
                <w:sz w:val="18"/>
                <w:szCs w:val="18"/>
              </w:rPr>
              <w:t>ZPF</w:t>
            </w:r>
          </w:p>
        </w:tc>
      </w:tr>
      <w:tr w:rsidR="007A767D" w:rsidRPr="007A767D" w:rsidTr="00CE541D">
        <w:trPr>
          <w:trHeight w:val="340"/>
        </w:trPr>
        <w:tc>
          <w:tcPr>
            <w:tcW w:w="0" w:type="auto"/>
            <w:vMerge/>
            <w:tcBorders>
              <w:left w:val="single" w:sz="12" w:space="0" w:color="auto"/>
              <w:bottom w:val="single" w:sz="12" w:space="0" w:color="auto"/>
              <w:right w:val="single" w:sz="4" w:space="0" w:color="auto"/>
            </w:tcBorders>
            <w:vAlign w:val="center"/>
          </w:tcPr>
          <w:p w:rsidR="00CE541D" w:rsidRPr="007A767D" w:rsidRDefault="00CE541D" w:rsidP="00CE541D">
            <w:pPr>
              <w:spacing w:after="0" w:line="240" w:lineRule="auto"/>
              <w:rPr>
                <w:sz w:val="18"/>
                <w:szCs w:val="18"/>
              </w:rPr>
            </w:pPr>
          </w:p>
        </w:tc>
        <w:tc>
          <w:tcPr>
            <w:tcW w:w="1044" w:type="dxa"/>
            <w:tcBorders>
              <w:top w:val="single" w:sz="4" w:space="0" w:color="auto"/>
              <w:left w:val="single" w:sz="4" w:space="0" w:color="auto"/>
              <w:bottom w:val="single" w:sz="12" w:space="0" w:color="auto"/>
              <w:right w:val="single" w:sz="4" w:space="0" w:color="auto"/>
            </w:tcBorders>
            <w:vAlign w:val="center"/>
          </w:tcPr>
          <w:p w:rsidR="00CE541D" w:rsidRPr="007A767D" w:rsidRDefault="007A767D" w:rsidP="00CE541D">
            <w:pPr>
              <w:tabs>
                <w:tab w:val="left" w:pos="3402"/>
                <w:tab w:val="left" w:pos="3969"/>
                <w:tab w:val="left" w:pos="7938"/>
              </w:tabs>
              <w:spacing w:after="0"/>
              <w:jc w:val="center"/>
              <w:rPr>
                <w:sz w:val="18"/>
                <w:szCs w:val="18"/>
              </w:rPr>
            </w:pPr>
            <w:r w:rsidRPr="007A767D">
              <w:rPr>
                <w:sz w:val="18"/>
                <w:szCs w:val="18"/>
              </w:rPr>
              <w:t>302</w:t>
            </w:r>
          </w:p>
        </w:tc>
        <w:tc>
          <w:tcPr>
            <w:tcW w:w="6915" w:type="dxa"/>
            <w:gridSpan w:val="3"/>
            <w:tcBorders>
              <w:top w:val="single" w:sz="4" w:space="0" w:color="auto"/>
              <w:left w:val="single" w:sz="4" w:space="0" w:color="auto"/>
              <w:bottom w:val="single" w:sz="12" w:space="0" w:color="auto"/>
              <w:right w:val="single" w:sz="12" w:space="0" w:color="auto"/>
            </w:tcBorders>
            <w:vAlign w:val="center"/>
          </w:tcPr>
          <w:p w:rsidR="00CE541D" w:rsidRPr="007A767D" w:rsidRDefault="006E60C3" w:rsidP="00CE541D">
            <w:pPr>
              <w:tabs>
                <w:tab w:val="left" w:pos="3402"/>
                <w:tab w:val="left" w:pos="3969"/>
                <w:tab w:val="left" w:pos="7938"/>
              </w:tabs>
              <w:spacing w:after="0"/>
              <w:rPr>
                <w:sz w:val="18"/>
                <w:szCs w:val="18"/>
              </w:rPr>
            </w:pPr>
            <w:r>
              <w:rPr>
                <w:sz w:val="18"/>
                <w:szCs w:val="18"/>
              </w:rPr>
              <w:t>Ing. Bohumír Rada, 671 54 Bo</w:t>
            </w:r>
            <w:r w:rsidR="007A767D" w:rsidRPr="007A767D">
              <w:rPr>
                <w:sz w:val="18"/>
                <w:szCs w:val="18"/>
              </w:rPr>
              <w:t>skovštejn 6</w:t>
            </w:r>
          </w:p>
        </w:tc>
      </w:tr>
    </w:tbl>
    <w:p w:rsidR="001C7561" w:rsidRDefault="001C7561"/>
    <w:p w:rsidR="009520FD" w:rsidRPr="009520FD" w:rsidRDefault="009520FD" w:rsidP="009A6B93">
      <w:pPr>
        <w:tabs>
          <w:tab w:val="left" w:pos="3600"/>
          <w:tab w:val="left" w:pos="4320"/>
          <w:tab w:val="left" w:pos="4512"/>
        </w:tabs>
        <w:spacing w:after="0" w:line="360" w:lineRule="auto"/>
        <w:rPr>
          <w:b/>
        </w:rPr>
      </w:pPr>
      <w:proofErr w:type="gramStart"/>
      <w:r w:rsidRPr="009520FD">
        <w:rPr>
          <w:b/>
        </w:rPr>
        <w:t>A.5.</w:t>
      </w:r>
      <w:proofErr w:type="gramEnd"/>
      <w:r w:rsidRPr="009520FD">
        <w:rPr>
          <w:b/>
        </w:rPr>
        <w:t xml:space="preserve">   Seznam a adresy účastníků řízení</w:t>
      </w:r>
    </w:p>
    <w:p w:rsidR="009520FD" w:rsidRDefault="009520FD" w:rsidP="009520FD">
      <w:pPr>
        <w:tabs>
          <w:tab w:val="left" w:pos="3600"/>
          <w:tab w:val="left" w:pos="5103"/>
        </w:tabs>
        <w:spacing w:after="0"/>
      </w:pPr>
      <w:r>
        <w:t>Agropodnik Mašovice</w:t>
      </w:r>
      <w:r>
        <w:tab/>
      </w:r>
      <w:r>
        <w:tab/>
        <w:t>669 02 Mašovice 154</w:t>
      </w:r>
    </w:p>
    <w:p w:rsidR="009520FD" w:rsidRPr="00276D73" w:rsidRDefault="009520FD" w:rsidP="009520FD">
      <w:pPr>
        <w:tabs>
          <w:tab w:val="left" w:pos="3600"/>
          <w:tab w:val="left" w:pos="5103"/>
        </w:tabs>
        <w:spacing w:after="0"/>
      </w:pPr>
      <w:r w:rsidRPr="00276D73">
        <w:t>Obec Božice</w:t>
      </w:r>
      <w:r w:rsidRPr="00276D73">
        <w:tab/>
      </w:r>
      <w:r w:rsidRPr="00276D73">
        <w:tab/>
        <w:t xml:space="preserve">671 64 Božice </w:t>
      </w:r>
      <w:proofErr w:type="gramStart"/>
      <w:r w:rsidRPr="00276D73">
        <w:t>č.p.</w:t>
      </w:r>
      <w:proofErr w:type="gramEnd"/>
      <w:r w:rsidRPr="00276D73">
        <w:t xml:space="preserve"> 380</w:t>
      </w:r>
    </w:p>
    <w:p w:rsidR="009520FD" w:rsidRDefault="009520FD" w:rsidP="009520FD">
      <w:pPr>
        <w:tabs>
          <w:tab w:val="left" w:pos="3600"/>
          <w:tab w:val="left" w:pos="5103"/>
        </w:tabs>
        <w:spacing w:after="0"/>
      </w:pPr>
      <w:r w:rsidRPr="00276D73">
        <w:t>MěÚ Znojmo – odbor životního prostředí</w:t>
      </w:r>
      <w:r w:rsidRPr="00276D73">
        <w:tab/>
      </w:r>
      <w:r w:rsidRPr="00276D73">
        <w:tab/>
        <w:t>Nám. Armády 1213/8, 669 01 Znojmo</w:t>
      </w:r>
    </w:p>
    <w:p w:rsidR="009520FD" w:rsidRPr="00276D73" w:rsidRDefault="009520FD" w:rsidP="009520FD">
      <w:pPr>
        <w:tabs>
          <w:tab w:val="left" w:pos="3600"/>
          <w:tab w:val="left" w:pos="5103"/>
        </w:tabs>
        <w:spacing w:after="0"/>
      </w:pPr>
      <w:r>
        <w:t>Krajský úřad JMK – odbor životního prostředí</w:t>
      </w:r>
      <w:r>
        <w:tab/>
        <w:t>Žerotínovo nám. 3, 601 82 Brno</w:t>
      </w:r>
    </w:p>
    <w:p w:rsidR="009520FD" w:rsidRPr="00276D73" w:rsidRDefault="009520FD" w:rsidP="009520FD">
      <w:pPr>
        <w:tabs>
          <w:tab w:val="left" w:pos="3600"/>
          <w:tab w:val="left" w:pos="5103"/>
        </w:tabs>
        <w:spacing w:after="0"/>
      </w:pPr>
      <w:r w:rsidRPr="00276D73">
        <w:t xml:space="preserve">Lesy ČR </w:t>
      </w:r>
      <w:proofErr w:type="gramStart"/>
      <w:r w:rsidRPr="00276D73">
        <w:t>s.p.</w:t>
      </w:r>
      <w:proofErr w:type="gramEnd"/>
      <w:r w:rsidRPr="00276D73">
        <w:t>, Správa toků-oblast povodí Dyje</w:t>
      </w:r>
      <w:r w:rsidRPr="00276D73">
        <w:tab/>
        <w:t>Jezuitská 13, 602 00 Brno</w:t>
      </w:r>
    </w:p>
    <w:p w:rsidR="009520FD" w:rsidRDefault="009520FD" w:rsidP="009520FD">
      <w:pPr>
        <w:tabs>
          <w:tab w:val="left" w:pos="3600"/>
          <w:tab w:val="left" w:pos="5103"/>
        </w:tabs>
        <w:spacing w:after="0"/>
      </w:pPr>
      <w:r w:rsidRPr="00276D73">
        <w:t xml:space="preserve">Povodí Moravy </w:t>
      </w:r>
      <w:proofErr w:type="gramStart"/>
      <w:r w:rsidRPr="00276D73">
        <w:t>s.p.</w:t>
      </w:r>
      <w:proofErr w:type="gramEnd"/>
      <w:r w:rsidRPr="00276D73">
        <w:tab/>
      </w:r>
      <w:r w:rsidRPr="00276D73">
        <w:tab/>
        <w:t>Dřevařská 932/11, 601 75 Brno</w:t>
      </w:r>
    </w:p>
    <w:p w:rsidR="005875AB" w:rsidRDefault="005875AB" w:rsidP="009520FD">
      <w:pPr>
        <w:tabs>
          <w:tab w:val="left" w:pos="3600"/>
          <w:tab w:val="left" w:pos="5103"/>
        </w:tabs>
        <w:spacing w:after="0"/>
      </w:pPr>
      <w:r>
        <w:t>Farma Božice s.r.o.</w:t>
      </w:r>
      <w:r>
        <w:tab/>
      </w:r>
      <w:r>
        <w:tab/>
        <w:t>671 64 Božice 65</w:t>
      </w:r>
    </w:p>
    <w:p w:rsidR="009520FD" w:rsidRDefault="009520FD" w:rsidP="009520FD">
      <w:pPr>
        <w:tabs>
          <w:tab w:val="left" w:pos="3600"/>
          <w:tab w:val="left" w:pos="5103"/>
        </w:tabs>
        <w:spacing w:after="0"/>
      </w:pPr>
    </w:p>
    <w:p w:rsidR="009520FD" w:rsidRDefault="009520FD" w:rsidP="009A6B93">
      <w:pPr>
        <w:pStyle w:val="Nadpis4"/>
        <w:spacing w:before="0" w:line="360" w:lineRule="auto"/>
        <w:rPr>
          <w:rFonts w:ascii="Arial" w:hAnsi="Arial" w:cs="Arial"/>
          <w:i w:val="0"/>
          <w:color w:val="auto"/>
        </w:rPr>
      </w:pPr>
      <w:proofErr w:type="gramStart"/>
      <w:r w:rsidRPr="009520FD">
        <w:rPr>
          <w:rFonts w:ascii="Arial" w:hAnsi="Arial" w:cs="Arial"/>
          <w:i w:val="0"/>
          <w:color w:val="auto"/>
        </w:rPr>
        <w:lastRenderedPageBreak/>
        <w:t>A.6.</w:t>
      </w:r>
      <w:proofErr w:type="gramEnd"/>
      <w:r w:rsidRPr="009520FD">
        <w:rPr>
          <w:rFonts w:ascii="Arial" w:hAnsi="Arial" w:cs="Arial"/>
          <w:i w:val="0"/>
          <w:color w:val="auto"/>
        </w:rPr>
        <w:t xml:space="preserve">   Použité podklady</w:t>
      </w:r>
    </w:p>
    <w:p w:rsidR="009520FD" w:rsidRPr="00243E27" w:rsidRDefault="009520FD" w:rsidP="009A6B93">
      <w:pPr>
        <w:numPr>
          <w:ilvl w:val="0"/>
          <w:numId w:val="2"/>
        </w:numPr>
        <w:spacing w:after="0" w:line="240" w:lineRule="auto"/>
      </w:pPr>
      <w:r w:rsidRPr="00243E27">
        <w:t>Vodoh</w:t>
      </w:r>
      <w:r>
        <w:t>ospodářská mapa ČR 1 : 50 000 (34-14 Dyjákovice)</w:t>
      </w:r>
    </w:p>
    <w:p w:rsidR="009520FD" w:rsidRPr="00243E27" w:rsidRDefault="009520FD" w:rsidP="009A6B93">
      <w:pPr>
        <w:numPr>
          <w:ilvl w:val="0"/>
          <w:numId w:val="2"/>
        </w:numPr>
        <w:spacing w:after="0" w:line="240" w:lineRule="auto"/>
      </w:pPr>
      <w:r w:rsidRPr="00243E27">
        <w:t>Základní mapa ČR 1 : 10 000</w:t>
      </w:r>
    </w:p>
    <w:p w:rsidR="009520FD" w:rsidRPr="00243E27" w:rsidRDefault="009520FD" w:rsidP="009A6B93">
      <w:pPr>
        <w:numPr>
          <w:ilvl w:val="0"/>
          <w:numId w:val="2"/>
        </w:numPr>
        <w:spacing w:after="0" w:line="240" w:lineRule="auto"/>
      </w:pPr>
      <w:r w:rsidRPr="00243E27">
        <w:t>Kopie katastrální mapy</w:t>
      </w:r>
    </w:p>
    <w:p w:rsidR="009520FD" w:rsidRDefault="009520FD" w:rsidP="009A6B93">
      <w:pPr>
        <w:numPr>
          <w:ilvl w:val="0"/>
          <w:numId w:val="2"/>
        </w:numPr>
        <w:spacing w:after="0" w:line="240" w:lineRule="auto"/>
      </w:pPr>
      <w:r w:rsidRPr="00E13C8B">
        <w:t xml:space="preserve">Výškopisné a polohopisné zaměření (GAK Znojmo, </w:t>
      </w:r>
      <w:r>
        <w:t>07</w:t>
      </w:r>
      <w:r w:rsidRPr="00E13C8B">
        <w:t>/201</w:t>
      </w:r>
      <w:r>
        <w:t>8</w:t>
      </w:r>
      <w:r w:rsidRPr="00E13C8B">
        <w:t>)</w:t>
      </w:r>
    </w:p>
    <w:p w:rsidR="009A6B93" w:rsidRPr="00D925A3" w:rsidRDefault="009A6B93" w:rsidP="009A6B93">
      <w:pPr>
        <w:numPr>
          <w:ilvl w:val="0"/>
          <w:numId w:val="2"/>
        </w:numPr>
        <w:tabs>
          <w:tab w:val="left" w:pos="426"/>
        </w:tabs>
        <w:spacing w:after="0" w:line="240" w:lineRule="auto"/>
        <w:jc w:val="both"/>
      </w:pPr>
      <w:r w:rsidRPr="00D925A3">
        <w:t xml:space="preserve">Základní </w:t>
      </w:r>
      <w:r>
        <w:t>hydrologické údaje (ČHMÚ Brno, 03/2019</w:t>
      </w:r>
      <w:r w:rsidRPr="00D925A3">
        <w:t>)</w:t>
      </w:r>
    </w:p>
    <w:p w:rsidR="009520FD" w:rsidRPr="00D925A3" w:rsidRDefault="009520FD" w:rsidP="009A6B93">
      <w:pPr>
        <w:numPr>
          <w:ilvl w:val="0"/>
          <w:numId w:val="2"/>
        </w:numPr>
        <w:tabs>
          <w:tab w:val="left" w:pos="426"/>
        </w:tabs>
        <w:spacing w:after="0" w:line="240" w:lineRule="auto"/>
        <w:jc w:val="both"/>
      </w:pPr>
      <w:r w:rsidRPr="00D925A3">
        <w:t>Vyjádření správců inženýrských sítí</w:t>
      </w:r>
    </w:p>
    <w:p w:rsidR="009520FD" w:rsidRPr="00F46D95" w:rsidRDefault="009520FD" w:rsidP="009A6B93">
      <w:pPr>
        <w:pStyle w:val="Zkladntext"/>
        <w:numPr>
          <w:ilvl w:val="0"/>
          <w:numId w:val="2"/>
        </w:numPr>
        <w:tabs>
          <w:tab w:val="left" w:pos="1701"/>
          <w:tab w:val="left" w:pos="4820"/>
        </w:tabs>
        <w:spacing w:after="0" w:line="240" w:lineRule="auto"/>
        <w:jc w:val="both"/>
        <w:rPr>
          <w:b/>
          <w:u w:val="single"/>
        </w:rPr>
      </w:pPr>
      <w:r>
        <w:t>Zákon č. 254/2001 Sb. o vodách, ve znění pozdějších předpisů</w:t>
      </w:r>
    </w:p>
    <w:p w:rsidR="009520FD" w:rsidRDefault="009520FD" w:rsidP="009A6B93">
      <w:pPr>
        <w:pStyle w:val="Odstavecseseznamem"/>
        <w:numPr>
          <w:ilvl w:val="0"/>
          <w:numId w:val="2"/>
        </w:numPr>
        <w:autoSpaceDE w:val="0"/>
        <w:autoSpaceDN w:val="0"/>
        <w:adjustRightInd w:val="0"/>
        <w:spacing w:after="0" w:line="240" w:lineRule="auto"/>
        <w:rPr>
          <w:b/>
        </w:rPr>
      </w:pPr>
      <w:r w:rsidRPr="009F1405">
        <w:t xml:space="preserve">Zákon č. 114/92 Sb., o ochraně přírody a krajiny </w:t>
      </w:r>
    </w:p>
    <w:p w:rsidR="009520FD" w:rsidRPr="009F1405" w:rsidRDefault="009520FD" w:rsidP="009A6B93">
      <w:pPr>
        <w:pStyle w:val="Odstavecseseznamem"/>
        <w:numPr>
          <w:ilvl w:val="0"/>
          <w:numId w:val="2"/>
        </w:numPr>
        <w:autoSpaceDE w:val="0"/>
        <w:autoSpaceDN w:val="0"/>
        <w:adjustRightInd w:val="0"/>
        <w:spacing w:after="0" w:line="240" w:lineRule="auto"/>
        <w:rPr>
          <w:b/>
        </w:rPr>
      </w:pPr>
      <w:r>
        <w:t>Zákon</w:t>
      </w:r>
      <w:r w:rsidRPr="009F1405">
        <w:t xml:space="preserve"> č. 334/1992 Sb., o ochraně zemědělského půdního fondu</w:t>
      </w:r>
    </w:p>
    <w:p w:rsidR="009520FD" w:rsidRPr="009F1405" w:rsidRDefault="009520FD" w:rsidP="009A6B93">
      <w:pPr>
        <w:pStyle w:val="Odstavecseseznamem"/>
        <w:numPr>
          <w:ilvl w:val="0"/>
          <w:numId w:val="2"/>
        </w:numPr>
        <w:autoSpaceDE w:val="0"/>
        <w:autoSpaceDN w:val="0"/>
        <w:adjustRightInd w:val="0"/>
        <w:spacing w:after="0" w:line="240" w:lineRule="auto"/>
        <w:rPr>
          <w:b/>
        </w:rPr>
      </w:pPr>
      <w:r w:rsidRPr="009F1405">
        <w:t>Zákon č. 185/2001 Sb., o odpadech</w:t>
      </w:r>
    </w:p>
    <w:p w:rsidR="009520FD" w:rsidRDefault="009520FD" w:rsidP="009A6B93">
      <w:pPr>
        <w:numPr>
          <w:ilvl w:val="0"/>
          <w:numId w:val="2"/>
        </w:numPr>
        <w:spacing w:after="0" w:line="240" w:lineRule="auto"/>
      </w:pPr>
      <w:r>
        <w:t>Zákon 274/2001 Sb., o vodovodech a kanalizacích</w:t>
      </w:r>
    </w:p>
    <w:p w:rsidR="009520FD" w:rsidRPr="00243E27" w:rsidRDefault="009520FD" w:rsidP="009A6B93">
      <w:pPr>
        <w:numPr>
          <w:ilvl w:val="0"/>
          <w:numId w:val="2"/>
        </w:numPr>
        <w:spacing w:after="0" w:line="240" w:lineRule="auto"/>
      </w:pPr>
      <w:r w:rsidRPr="00243E27">
        <w:t>Průzkum vlastnických poměrů, cizích zájmů</w:t>
      </w:r>
    </w:p>
    <w:p w:rsidR="009520FD" w:rsidRDefault="009520FD" w:rsidP="009A6B93">
      <w:pPr>
        <w:numPr>
          <w:ilvl w:val="0"/>
          <w:numId w:val="2"/>
        </w:numPr>
        <w:spacing w:after="0" w:line="240" w:lineRule="auto"/>
      </w:pPr>
      <w:r w:rsidRPr="00243E27">
        <w:t>Terénní šetření zpracovatele</w:t>
      </w:r>
    </w:p>
    <w:p w:rsidR="009520FD" w:rsidRPr="00D925A3" w:rsidRDefault="009520FD" w:rsidP="009A6B93">
      <w:pPr>
        <w:numPr>
          <w:ilvl w:val="0"/>
          <w:numId w:val="2"/>
        </w:numPr>
        <w:tabs>
          <w:tab w:val="left" w:pos="426"/>
        </w:tabs>
        <w:spacing w:after="0" w:line="240" w:lineRule="auto"/>
        <w:jc w:val="both"/>
      </w:pPr>
      <w:r w:rsidRPr="00D925A3">
        <w:t>Vyjádření správců inženýrských sítí</w:t>
      </w:r>
    </w:p>
    <w:p w:rsidR="009520FD" w:rsidRPr="00F46D95" w:rsidRDefault="009520FD" w:rsidP="009A6B93">
      <w:pPr>
        <w:pStyle w:val="Zkladntext"/>
        <w:numPr>
          <w:ilvl w:val="0"/>
          <w:numId w:val="2"/>
        </w:numPr>
        <w:tabs>
          <w:tab w:val="left" w:pos="1701"/>
          <w:tab w:val="left" w:pos="4820"/>
        </w:tabs>
        <w:spacing w:after="0" w:line="240" w:lineRule="auto"/>
        <w:jc w:val="both"/>
        <w:rPr>
          <w:b/>
          <w:u w:val="single"/>
        </w:rPr>
      </w:pPr>
      <w:r>
        <w:t>Zákon č. 254/2001 Sb. o vodách, ve znění pozdějších předpisů</w:t>
      </w:r>
    </w:p>
    <w:p w:rsidR="009520FD" w:rsidRDefault="009520FD" w:rsidP="009A6B93">
      <w:pPr>
        <w:pStyle w:val="Odstavecseseznamem"/>
        <w:numPr>
          <w:ilvl w:val="0"/>
          <w:numId w:val="2"/>
        </w:numPr>
        <w:autoSpaceDE w:val="0"/>
        <w:autoSpaceDN w:val="0"/>
        <w:adjustRightInd w:val="0"/>
        <w:spacing w:after="0" w:line="240" w:lineRule="auto"/>
        <w:rPr>
          <w:b/>
        </w:rPr>
      </w:pPr>
      <w:r w:rsidRPr="009F1405">
        <w:t xml:space="preserve">Zákon č. 114/92 Sb., o ochraně přírody a krajiny </w:t>
      </w:r>
    </w:p>
    <w:p w:rsidR="009520FD" w:rsidRPr="009F1405" w:rsidRDefault="009520FD" w:rsidP="009A6B93">
      <w:pPr>
        <w:pStyle w:val="Odstavecseseznamem"/>
        <w:numPr>
          <w:ilvl w:val="0"/>
          <w:numId w:val="2"/>
        </w:numPr>
        <w:autoSpaceDE w:val="0"/>
        <w:autoSpaceDN w:val="0"/>
        <w:adjustRightInd w:val="0"/>
        <w:spacing w:after="0" w:line="240" w:lineRule="auto"/>
        <w:rPr>
          <w:b/>
        </w:rPr>
      </w:pPr>
      <w:r>
        <w:t>Zákon</w:t>
      </w:r>
      <w:r w:rsidRPr="009F1405">
        <w:t xml:space="preserve"> č. 334/1992 Sb., o ochraně zemědělského půdního fondu</w:t>
      </w:r>
    </w:p>
    <w:p w:rsidR="009520FD" w:rsidRPr="009F1405" w:rsidRDefault="009520FD" w:rsidP="009A6B93">
      <w:pPr>
        <w:pStyle w:val="Odstavecseseznamem"/>
        <w:numPr>
          <w:ilvl w:val="0"/>
          <w:numId w:val="2"/>
        </w:numPr>
        <w:autoSpaceDE w:val="0"/>
        <w:autoSpaceDN w:val="0"/>
        <w:adjustRightInd w:val="0"/>
        <w:spacing w:after="0" w:line="240" w:lineRule="auto"/>
        <w:rPr>
          <w:b/>
        </w:rPr>
      </w:pPr>
      <w:r w:rsidRPr="009F1405">
        <w:t>Zákon č. 185/2001 Sb., o odpadech</w:t>
      </w:r>
    </w:p>
    <w:p w:rsidR="009520FD" w:rsidRDefault="009520FD" w:rsidP="009A6B93">
      <w:pPr>
        <w:numPr>
          <w:ilvl w:val="0"/>
          <w:numId w:val="2"/>
        </w:numPr>
        <w:spacing w:after="0" w:line="240" w:lineRule="auto"/>
      </w:pPr>
      <w:r>
        <w:t>Zákon 274/2001 Sb., o vodovodech a kanalizacích</w:t>
      </w:r>
    </w:p>
    <w:p w:rsidR="009520FD" w:rsidRDefault="009520FD" w:rsidP="009A6B93">
      <w:pPr>
        <w:numPr>
          <w:ilvl w:val="0"/>
          <w:numId w:val="2"/>
        </w:numPr>
        <w:tabs>
          <w:tab w:val="left" w:pos="840"/>
          <w:tab w:val="left" w:pos="4512"/>
        </w:tabs>
        <w:spacing w:after="0" w:line="240" w:lineRule="auto"/>
        <w:jc w:val="both"/>
      </w:pPr>
      <w:r w:rsidRPr="00243E27">
        <w:t xml:space="preserve">Dokumentace staveb krajinného inženýrství (DOS T </w:t>
      </w:r>
      <w:proofErr w:type="gramStart"/>
      <w:r w:rsidRPr="00243E27">
        <w:t>6.1. ČKAIT</w:t>
      </w:r>
      <w:proofErr w:type="gramEnd"/>
      <w:r w:rsidRPr="00243E27">
        <w:t>)</w:t>
      </w:r>
    </w:p>
    <w:p w:rsidR="009520FD" w:rsidRDefault="009520FD" w:rsidP="009A6B93">
      <w:pPr>
        <w:numPr>
          <w:ilvl w:val="0"/>
          <w:numId w:val="2"/>
        </w:numPr>
        <w:spacing w:after="0" w:line="240" w:lineRule="auto"/>
      </w:pPr>
      <w:r w:rsidRPr="00243E27">
        <w:t>Vyhláška č. 590/2002 Sb., o technických požadavcích pro vodní díla</w:t>
      </w:r>
    </w:p>
    <w:p w:rsidR="009520FD" w:rsidRPr="00243E27" w:rsidRDefault="009520FD" w:rsidP="009A6B93">
      <w:pPr>
        <w:numPr>
          <w:ilvl w:val="0"/>
          <w:numId w:val="2"/>
        </w:numPr>
        <w:spacing w:after="0" w:line="240" w:lineRule="auto"/>
      </w:pPr>
      <w:r>
        <w:t>Vyhláška č. 433/2001 Sb., technické požadavky pro stavby plnění funkcí lesa</w:t>
      </w:r>
    </w:p>
    <w:p w:rsidR="009520FD" w:rsidRDefault="009520FD" w:rsidP="009A6B93">
      <w:pPr>
        <w:numPr>
          <w:ilvl w:val="0"/>
          <w:numId w:val="2"/>
        </w:numPr>
        <w:spacing w:after="0" w:line="240" w:lineRule="auto"/>
      </w:pPr>
      <w:r w:rsidRPr="00243E27">
        <w:t>ČSN 75 2410 Malé vodní nádrže</w:t>
      </w:r>
    </w:p>
    <w:p w:rsidR="009520FD" w:rsidRDefault="009520FD" w:rsidP="009A6B93">
      <w:pPr>
        <w:numPr>
          <w:ilvl w:val="0"/>
          <w:numId w:val="2"/>
        </w:numPr>
        <w:spacing w:after="0" w:line="240" w:lineRule="auto"/>
      </w:pPr>
      <w:r>
        <w:t>TNV 75 2401 Vodní nádrže a zdrže</w:t>
      </w:r>
    </w:p>
    <w:p w:rsidR="009520FD" w:rsidRDefault="009520FD" w:rsidP="009A6B93">
      <w:pPr>
        <w:numPr>
          <w:ilvl w:val="0"/>
          <w:numId w:val="2"/>
        </w:numPr>
        <w:spacing w:after="0" w:line="240" w:lineRule="auto"/>
      </w:pPr>
      <w:r>
        <w:t>Vytváření a obnova tůní (Standardy péče o krajinu, AOPK 2015)</w:t>
      </w:r>
    </w:p>
    <w:p w:rsidR="009520FD" w:rsidRDefault="009520FD" w:rsidP="009A6B93">
      <w:pPr>
        <w:numPr>
          <w:ilvl w:val="0"/>
          <w:numId w:val="2"/>
        </w:numPr>
        <w:spacing w:after="0" w:line="240" w:lineRule="auto"/>
      </w:pPr>
      <w:r>
        <w:t xml:space="preserve">Územní plán Božice </w:t>
      </w:r>
      <w:r w:rsidRPr="00D35A81">
        <w:t>(</w:t>
      </w:r>
      <w:r w:rsidR="005604BD">
        <w:t>Ing. Arch. Polášek, 09/2018</w:t>
      </w:r>
      <w:r w:rsidRPr="00D35A81">
        <w:t>)</w:t>
      </w:r>
    </w:p>
    <w:p w:rsidR="005604BD" w:rsidRPr="00F26336" w:rsidRDefault="005604BD" w:rsidP="009A6B93">
      <w:pPr>
        <w:numPr>
          <w:ilvl w:val="0"/>
          <w:numId w:val="2"/>
        </w:numPr>
        <w:spacing w:after="0" w:line="240" w:lineRule="auto"/>
      </w:pPr>
      <w:r>
        <w:t xml:space="preserve">Plán místního ÚSES pro </w:t>
      </w:r>
      <w:proofErr w:type="gramStart"/>
      <w:r>
        <w:t>k.ú.</w:t>
      </w:r>
      <w:proofErr w:type="gramEnd"/>
      <w:r>
        <w:t xml:space="preserve"> Božice a České </w:t>
      </w:r>
      <w:proofErr w:type="spellStart"/>
      <w:r>
        <w:t>Křídlovice</w:t>
      </w:r>
      <w:proofErr w:type="spellEnd"/>
      <w:r>
        <w:t xml:space="preserve"> (Projekty pro krajinu s.r.o., 02/2017)</w:t>
      </w:r>
    </w:p>
    <w:p w:rsidR="009520FD" w:rsidRDefault="009520FD" w:rsidP="009A6B93">
      <w:pPr>
        <w:numPr>
          <w:ilvl w:val="0"/>
          <w:numId w:val="2"/>
        </w:numPr>
        <w:spacing w:after="0" w:line="240" w:lineRule="auto"/>
      </w:pPr>
      <w:r>
        <w:t>Plán péče o přírodní památku Horní Karlov 2015-2025 (AOPK Brno)</w:t>
      </w:r>
    </w:p>
    <w:p w:rsidR="009520FD" w:rsidRDefault="009520FD" w:rsidP="009A6B93">
      <w:pPr>
        <w:numPr>
          <w:ilvl w:val="0"/>
          <w:numId w:val="2"/>
        </w:numPr>
        <w:spacing w:after="0" w:line="240" w:lineRule="auto"/>
      </w:pPr>
      <w:r>
        <w:t>Plán péče o přírodní památku Karlov 2016-2025 (Jiří Chalupa, Lenka Prašivková, Brno 2014)</w:t>
      </w:r>
    </w:p>
    <w:p w:rsidR="009520FD" w:rsidRDefault="009520FD" w:rsidP="009A6B93">
      <w:pPr>
        <w:numPr>
          <w:ilvl w:val="0"/>
          <w:numId w:val="2"/>
        </w:numPr>
        <w:spacing w:after="0" w:line="240" w:lineRule="auto"/>
      </w:pPr>
      <w:r>
        <w:t>Plán péče o přírodní památku Protržený rybník 2014-2024 (AOPK Brno)</w:t>
      </w:r>
    </w:p>
    <w:p w:rsidR="009520FD" w:rsidRDefault="009520FD" w:rsidP="009A6B93">
      <w:pPr>
        <w:numPr>
          <w:ilvl w:val="0"/>
          <w:numId w:val="2"/>
        </w:numPr>
        <w:spacing w:after="0" w:line="240" w:lineRule="auto"/>
      </w:pPr>
      <w:r>
        <w:t>Plán péče o přírodní památku Božický mokřad 2014-2022 (Ing. Václav Křivan, ZO ČSOP Kněžice)</w:t>
      </w:r>
    </w:p>
    <w:p w:rsidR="009A6B93" w:rsidRDefault="009A6B93" w:rsidP="009A6B93">
      <w:pPr>
        <w:numPr>
          <w:ilvl w:val="0"/>
          <w:numId w:val="2"/>
        </w:numPr>
        <w:spacing w:after="0" w:line="240" w:lineRule="auto"/>
      </w:pPr>
      <w:r>
        <w:t>Polní mokřady Znojemska jako refugium významných a vzácných druhů cévnatých rostlin (Radomír Němec, Zuzana Němcová, 2014)</w:t>
      </w:r>
    </w:p>
    <w:p w:rsidR="00D007EA" w:rsidRDefault="00D007EA" w:rsidP="009A6B93">
      <w:pPr>
        <w:numPr>
          <w:ilvl w:val="0"/>
          <w:numId w:val="2"/>
        </w:numPr>
        <w:spacing w:after="0" w:line="240" w:lineRule="auto"/>
      </w:pPr>
      <w:r>
        <w:t>Červený seznam ohrožených druhů: Cévnaté rostliny (Grulich 2017)</w:t>
      </w:r>
    </w:p>
    <w:p w:rsidR="009A6B93" w:rsidRDefault="009A6B93" w:rsidP="009A6B93">
      <w:pPr>
        <w:spacing w:after="0" w:line="240" w:lineRule="auto"/>
      </w:pPr>
    </w:p>
    <w:p w:rsidR="009A6B93" w:rsidRDefault="009A6B93" w:rsidP="009A6B93">
      <w:pPr>
        <w:spacing w:after="0" w:line="240" w:lineRule="auto"/>
      </w:pPr>
    </w:p>
    <w:p w:rsidR="009A6B93" w:rsidRPr="00F2774C" w:rsidRDefault="009A6B93" w:rsidP="009A6B93">
      <w:pPr>
        <w:pStyle w:val="Nadpis3"/>
        <w:spacing w:before="0" w:line="360" w:lineRule="auto"/>
        <w:rPr>
          <w:rFonts w:ascii="Arial" w:hAnsi="Arial" w:cs="Arial"/>
          <w:b w:val="0"/>
          <w:color w:val="auto"/>
        </w:rPr>
      </w:pPr>
      <w:proofErr w:type="gramStart"/>
      <w:r w:rsidRPr="00F2774C">
        <w:rPr>
          <w:rFonts w:ascii="Arial" w:hAnsi="Arial" w:cs="Arial"/>
          <w:color w:val="auto"/>
        </w:rPr>
        <w:t>A.7.</w:t>
      </w:r>
      <w:proofErr w:type="gramEnd"/>
      <w:r w:rsidRPr="00F2774C">
        <w:rPr>
          <w:rFonts w:ascii="Arial" w:hAnsi="Arial" w:cs="Arial"/>
          <w:color w:val="auto"/>
        </w:rPr>
        <w:t xml:space="preserve">   Zájmové území stavby</w:t>
      </w:r>
    </w:p>
    <w:p w:rsidR="009A6B93" w:rsidRDefault="009A6B93" w:rsidP="009A6B93">
      <w:pPr>
        <w:tabs>
          <w:tab w:val="left" w:pos="840"/>
          <w:tab w:val="left" w:pos="4512"/>
        </w:tabs>
        <w:spacing w:after="0" w:line="360" w:lineRule="auto"/>
        <w:rPr>
          <w:b/>
        </w:rPr>
      </w:pPr>
      <w:proofErr w:type="gramStart"/>
      <w:r w:rsidRPr="00BC221C">
        <w:rPr>
          <w:b/>
        </w:rPr>
        <w:t>A.7.1</w:t>
      </w:r>
      <w:proofErr w:type="gramEnd"/>
      <w:r w:rsidRPr="00BC221C">
        <w:rPr>
          <w:b/>
        </w:rPr>
        <w:t>.  Přírodní podmínky</w:t>
      </w:r>
    </w:p>
    <w:p w:rsidR="009A6B93" w:rsidRDefault="009A6B93" w:rsidP="009A6B93">
      <w:pPr>
        <w:spacing w:after="0" w:line="240" w:lineRule="auto"/>
        <w:ind w:firstLine="709"/>
        <w:jc w:val="both"/>
      </w:pPr>
      <w:r>
        <w:t>Zájmové území</w:t>
      </w:r>
      <w:r w:rsidRPr="00C811CD">
        <w:t xml:space="preserve"> se nachází </w:t>
      </w:r>
      <w:r>
        <w:t xml:space="preserve">v katastru </w:t>
      </w:r>
      <w:r w:rsidRPr="00C811CD">
        <w:t xml:space="preserve">obce </w:t>
      </w:r>
      <w:r>
        <w:t>Božice</w:t>
      </w:r>
      <w:r w:rsidRPr="00C811CD">
        <w:t xml:space="preserve"> v okrese Znojmo</w:t>
      </w:r>
      <w:r>
        <w:t xml:space="preserve">, cca 2,5 km východně od centra obce, </w:t>
      </w:r>
      <w:r w:rsidRPr="00C811CD">
        <w:t xml:space="preserve">poblíž </w:t>
      </w:r>
      <w:r>
        <w:t xml:space="preserve">místní části Kolonie u Dvora, </w:t>
      </w:r>
      <w:r w:rsidRPr="00C811CD">
        <w:t xml:space="preserve">v nadmořské výšce </w:t>
      </w:r>
      <w:r>
        <w:t xml:space="preserve">cca </w:t>
      </w:r>
      <w:r w:rsidRPr="00C811CD">
        <w:t>1</w:t>
      </w:r>
      <w:r>
        <w:t>8</w:t>
      </w:r>
      <w:r w:rsidRPr="00C811CD">
        <w:t xml:space="preserve">4 m. </w:t>
      </w:r>
      <w:r>
        <w:t xml:space="preserve">Lokalitu tvoří ploché údolí </w:t>
      </w:r>
      <w:proofErr w:type="spellStart"/>
      <w:r>
        <w:t>Příčního</w:t>
      </w:r>
      <w:proofErr w:type="spellEnd"/>
      <w:r>
        <w:t xml:space="preserve"> potoka.</w:t>
      </w:r>
    </w:p>
    <w:p w:rsidR="009A6B93" w:rsidRDefault="009A6B93" w:rsidP="009A6B93">
      <w:pPr>
        <w:spacing w:after="0" w:line="240" w:lineRule="auto"/>
        <w:ind w:firstLine="709"/>
        <w:jc w:val="both"/>
      </w:pPr>
      <w:r w:rsidRPr="00276D73">
        <w:t xml:space="preserve">Klima je velmi teplé, výrazně ovlivňované kontinentálními vlivy z východu a částečně i mediteránním podnebím od jihu. </w:t>
      </w:r>
      <w:r w:rsidRPr="00C811CD">
        <w:t>Klimaticky patří území do teplé klimatické oblasti T4. Tato oblast se vyznačuje velmi dlouhým, teplým a suchým létem s průměrným počtem 60 - 70 letních dnů v roce a s průměrnou červencovou teplotou 19-20</w:t>
      </w:r>
      <w:r>
        <w:t>°</w:t>
      </w:r>
      <w:r w:rsidRPr="00C811CD">
        <w:t xml:space="preserve"> C, dále velmi krátkým přechodným obdobím s teplým jarem a podzimem (průměrná teplota v dubnu i v říjnu 9 </w:t>
      </w:r>
      <w:r>
        <w:t>–</w:t>
      </w:r>
      <w:r w:rsidRPr="00C811CD">
        <w:t xml:space="preserve"> 10</w:t>
      </w:r>
      <w:r>
        <w:t>°</w:t>
      </w:r>
      <w:r w:rsidRPr="00C811CD">
        <w:t xml:space="preserve"> C) a konečně mírnou teplou a suchou až velmi suchou zimou s minimálním trváním sněhové pokrývky (průměrný počet ledových dnů je 30 až 40 v roce a průměrná lednová teplota je zde -2 až -3</w:t>
      </w:r>
      <w:r>
        <w:t>°</w:t>
      </w:r>
      <w:r w:rsidRPr="00C811CD">
        <w:t xml:space="preserve"> C). Průměrná roční teplota vzduchuje kolem 9-10</w:t>
      </w:r>
      <w:r>
        <w:t>°</w:t>
      </w:r>
      <w:r w:rsidRPr="00C811CD">
        <w:t xml:space="preserve"> C. Průměrný roční úhrn srážek </w:t>
      </w:r>
      <w:r>
        <w:t xml:space="preserve">za vegetační období </w:t>
      </w:r>
      <w:r w:rsidRPr="00C811CD">
        <w:t xml:space="preserve">se pohybuje mezi 300 a 350 mm. </w:t>
      </w:r>
    </w:p>
    <w:p w:rsidR="009A6B93" w:rsidRPr="00276D73" w:rsidRDefault="009A6B93" w:rsidP="009A6B93">
      <w:pPr>
        <w:pStyle w:val="Default"/>
        <w:ind w:firstLine="709"/>
        <w:jc w:val="both"/>
        <w:rPr>
          <w:rFonts w:ascii="Arial" w:hAnsi="Arial" w:cs="Arial"/>
          <w:color w:val="auto"/>
          <w:sz w:val="20"/>
          <w:szCs w:val="20"/>
        </w:rPr>
      </w:pPr>
      <w:r w:rsidRPr="00276D73">
        <w:rPr>
          <w:rFonts w:ascii="Arial" w:hAnsi="Arial" w:cs="Arial"/>
          <w:color w:val="auto"/>
          <w:sz w:val="20"/>
          <w:szCs w:val="20"/>
        </w:rPr>
        <w:t xml:space="preserve">Z hlediska zařazení do geomorfologického systému spadá zájmové území do geomorfologické provincie Západní Karpaty, </w:t>
      </w:r>
      <w:proofErr w:type="spellStart"/>
      <w:r w:rsidRPr="00276D73">
        <w:rPr>
          <w:rFonts w:ascii="Arial" w:hAnsi="Arial" w:cs="Arial"/>
          <w:color w:val="auto"/>
          <w:sz w:val="20"/>
          <w:szCs w:val="20"/>
        </w:rPr>
        <w:t>subprovincie</w:t>
      </w:r>
      <w:proofErr w:type="spellEnd"/>
      <w:r w:rsidRPr="00276D73">
        <w:rPr>
          <w:rFonts w:ascii="Arial" w:hAnsi="Arial" w:cs="Arial"/>
          <w:color w:val="auto"/>
          <w:sz w:val="20"/>
          <w:szCs w:val="20"/>
        </w:rPr>
        <w:t xml:space="preserve"> Vněkarpatské sníženiny, soustavy Západní Vněkarpatské sníženiny, celku </w:t>
      </w:r>
      <w:proofErr w:type="spellStart"/>
      <w:r w:rsidRPr="00276D73">
        <w:rPr>
          <w:rFonts w:ascii="Arial" w:hAnsi="Arial" w:cs="Arial"/>
          <w:color w:val="auto"/>
          <w:sz w:val="20"/>
          <w:szCs w:val="20"/>
        </w:rPr>
        <w:t>Dyjskosvratecký</w:t>
      </w:r>
      <w:proofErr w:type="spellEnd"/>
      <w:r w:rsidRPr="00276D73">
        <w:rPr>
          <w:rFonts w:ascii="Arial" w:hAnsi="Arial" w:cs="Arial"/>
          <w:color w:val="auto"/>
          <w:sz w:val="20"/>
          <w:szCs w:val="20"/>
        </w:rPr>
        <w:t xml:space="preserve"> úval, </w:t>
      </w:r>
      <w:proofErr w:type="spellStart"/>
      <w:r w:rsidRPr="00276D73">
        <w:rPr>
          <w:rFonts w:ascii="Arial" w:hAnsi="Arial" w:cs="Arial"/>
          <w:color w:val="auto"/>
          <w:sz w:val="20"/>
          <w:szCs w:val="20"/>
        </w:rPr>
        <w:t>podcelku</w:t>
      </w:r>
      <w:proofErr w:type="spellEnd"/>
      <w:r w:rsidRPr="00276D73">
        <w:rPr>
          <w:rFonts w:ascii="Arial" w:hAnsi="Arial" w:cs="Arial"/>
          <w:color w:val="auto"/>
          <w:sz w:val="20"/>
          <w:szCs w:val="20"/>
        </w:rPr>
        <w:t xml:space="preserve"> Drnholecká pahorkatina a jeho okrsku Hrabětická plošina. </w:t>
      </w:r>
    </w:p>
    <w:p w:rsidR="009A6B93" w:rsidRPr="001E1033" w:rsidRDefault="009A6B93" w:rsidP="001E1033">
      <w:pPr>
        <w:autoSpaceDE w:val="0"/>
        <w:autoSpaceDN w:val="0"/>
        <w:adjustRightInd w:val="0"/>
        <w:spacing w:after="0" w:line="240" w:lineRule="auto"/>
        <w:jc w:val="both"/>
      </w:pPr>
      <w:r w:rsidRPr="00276D73">
        <w:t xml:space="preserve">Geologickým podkladem jsou štěrkopískové pokryvy říčních teras </w:t>
      </w:r>
      <w:proofErr w:type="spellStart"/>
      <w:r w:rsidRPr="00276D73">
        <w:t>Jeviškovky</w:t>
      </w:r>
      <w:proofErr w:type="spellEnd"/>
      <w:r w:rsidRPr="00276D73">
        <w:t xml:space="preserve"> a Dyje, pod kterými jsou vápnité písky a jíly. Z pedologického hlediska je území prakticky z 95 % tvořeno </w:t>
      </w:r>
      <w:proofErr w:type="spellStart"/>
      <w:r w:rsidRPr="00276D73">
        <w:t>fluvizemí</w:t>
      </w:r>
      <w:proofErr w:type="spellEnd"/>
      <w:r w:rsidRPr="00276D73">
        <w:t xml:space="preserve"> </w:t>
      </w:r>
      <w:proofErr w:type="spellStart"/>
      <w:r w:rsidRPr="00276D73">
        <w:t>glejovou</w:t>
      </w:r>
      <w:proofErr w:type="spellEnd"/>
      <w:r w:rsidRPr="00276D73">
        <w:t xml:space="preserve"> karbonátovou. Ploché dno mělkého údolí </w:t>
      </w:r>
      <w:r>
        <w:t xml:space="preserve">Jevišovky a </w:t>
      </w:r>
      <w:proofErr w:type="spellStart"/>
      <w:r w:rsidRPr="00276D73">
        <w:t>Příčního</w:t>
      </w:r>
      <w:proofErr w:type="spellEnd"/>
      <w:r w:rsidRPr="00276D73">
        <w:t xml:space="preserve"> potoka je překryto převážně bahnitý</w:t>
      </w:r>
      <w:r>
        <w:t xml:space="preserve">mi </w:t>
      </w:r>
      <w:proofErr w:type="spellStart"/>
      <w:r>
        <w:t>deluviofluviálními</w:t>
      </w:r>
      <w:proofErr w:type="spellEnd"/>
      <w:r>
        <w:t xml:space="preserve"> sedimenty. </w:t>
      </w:r>
      <w:r w:rsidRPr="009A6B93">
        <w:rPr>
          <w:rFonts w:eastAsia="TimesNewRomanPSMT"/>
        </w:rPr>
        <w:t>Dle půdní mapy se v zájmové lokalitě vyskytuje především půdní typ černice</w:t>
      </w:r>
      <w:r>
        <w:rPr>
          <w:rFonts w:eastAsia="TimesNewRomanPSMT"/>
        </w:rPr>
        <w:t xml:space="preserve"> </w:t>
      </w:r>
      <w:proofErr w:type="spellStart"/>
      <w:r w:rsidRPr="009A6B93">
        <w:rPr>
          <w:rFonts w:eastAsia="TimesNewRomanPSMT"/>
        </w:rPr>
        <w:t>fluvická</w:t>
      </w:r>
      <w:proofErr w:type="spellEnd"/>
      <w:r w:rsidRPr="009A6B93">
        <w:rPr>
          <w:rFonts w:eastAsia="TimesNewRomanPSMT"/>
        </w:rPr>
        <w:t xml:space="preserve"> karbonátová a </w:t>
      </w:r>
      <w:proofErr w:type="spellStart"/>
      <w:r w:rsidRPr="009A6B93">
        <w:rPr>
          <w:rFonts w:eastAsia="TimesNewRomanPSMT"/>
        </w:rPr>
        <w:t>fluvizem</w:t>
      </w:r>
      <w:proofErr w:type="spellEnd"/>
      <w:r w:rsidRPr="009A6B93">
        <w:rPr>
          <w:rFonts w:eastAsia="TimesNewRomanPSMT"/>
        </w:rPr>
        <w:t xml:space="preserve"> </w:t>
      </w:r>
      <w:proofErr w:type="spellStart"/>
      <w:r w:rsidRPr="009A6B93">
        <w:rPr>
          <w:rFonts w:eastAsia="TimesNewRomanPSMT"/>
        </w:rPr>
        <w:t>glejová</w:t>
      </w:r>
      <w:proofErr w:type="spellEnd"/>
      <w:r>
        <w:t>.</w:t>
      </w:r>
      <w:r w:rsidR="001E1033">
        <w:t xml:space="preserve"> </w:t>
      </w:r>
      <w:r w:rsidR="001E1033" w:rsidRPr="001E1033">
        <w:rPr>
          <w:rFonts w:eastAsia="TimesNewRomanPSMT"/>
        </w:rPr>
        <w:t>Dle mapy bonitovaných půdně ekologických jednotek BPEJ se v zájmovém území</w:t>
      </w:r>
      <w:r w:rsidR="001E1033">
        <w:rPr>
          <w:rFonts w:eastAsia="TimesNewRomanPSMT"/>
        </w:rPr>
        <w:t xml:space="preserve"> </w:t>
      </w:r>
      <w:r w:rsidR="001E1033" w:rsidRPr="001E1033">
        <w:rPr>
          <w:rFonts w:eastAsia="TimesNewRomanPSMT"/>
        </w:rPr>
        <w:t xml:space="preserve">vyskytuje skupina půdních typů PT12 – černice, v širší oblasti také PT11 – fluvizemě a </w:t>
      </w:r>
      <w:r w:rsidR="001E1033" w:rsidRPr="001E1033">
        <w:rPr>
          <w:rFonts w:eastAsia="TimesNewRomanPSMT"/>
        </w:rPr>
        <w:lastRenderedPageBreak/>
        <w:t>PT1 –</w:t>
      </w:r>
      <w:r w:rsidR="001E1033">
        <w:rPr>
          <w:rFonts w:eastAsia="TimesNewRomanPSMT"/>
        </w:rPr>
        <w:t xml:space="preserve"> </w:t>
      </w:r>
      <w:r w:rsidR="001E1033" w:rsidRPr="001E1033">
        <w:rPr>
          <w:rFonts w:eastAsia="TimesNewRomanPSMT"/>
        </w:rPr>
        <w:t>černozemě. Z hlediska hloubky jsou půdy v daném prostoru řazeny do kategorie hlubokých</w:t>
      </w:r>
      <w:r w:rsidR="001E1033">
        <w:rPr>
          <w:rFonts w:eastAsia="TimesNewRomanPSMT"/>
        </w:rPr>
        <w:t xml:space="preserve"> </w:t>
      </w:r>
      <w:r w:rsidR="001E1033" w:rsidRPr="001E1033">
        <w:rPr>
          <w:rFonts w:eastAsia="TimesNewRomanPSMT"/>
        </w:rPr>
        <w:t>půd. Dle vyhlášky 48/2011 Sb. jsou půdy na lokalitě řazeny do I. třídy ochrany zemědělského</w:t>
      </w:r>
      <w:r w:rsidR="001E1033">
        <w:rPr>
          <w:rFonts w:eastAsia="TimesNewRomanPSMT"/>
        </w:rPr>
        <w:t xml:space="preserve"> </w:t>
      </w:r>
      <w:r w:rsidR="001E1033" w:rsidRPr="001E1033">
        <w:rPr>
          <w:rFonts w:eastAsia="TimesNewRomanPSMT"/>
        </w:rPr>
        <w:t>půdního fondu.</w:t>
      </w:r>
    </w:p>
    <w:p w:rsidR="009A6B93" w:rsidRDefault="009A6B93" w:rsidP="009A6B93">
      <w:pPr>
        <w:pStyle w:val="Default"/>
        <w:ind w:firstLine="709"/>
        <w:jc w:val="both"/>
        <w:rPr>
          <w:rFonts w:ascii="Arial" w:hAnsi="Arial" w:cs="Arial"/>
          <w:color w:val="auto"/>
          <w:sz w:val="20"/>
          <w:szCs w:val="20"/>
        </w:rPr>
      </w:pPr>
      <w:r w:rsidRPr="00276D73">
        <w:rPr>
          <w:rFonts w:ascii="Arial" w:hAnsi="Arial" w:cs="Arial"/>
          <w:color w:val="auto"/>
          <w:sz w:val="20"/>
          <w:szCs w:val="20"/>
        </w:rPr>
        <w:t xml:space="preserve">Podle regionálně fytogeografického členění České republiky (Skalický in Hejný </w:t>
      </w:r>
      <w:proofErr w:type="spellStart"/>
      <w:r w:rsidRPr="00276D73">
        <w:rPr>
          <w:rFonts w:ascii="Arial" w:hAnsi="Arial" w:cs="Arial"/>
          <w:color w:val="auto"/>
          <w:sz w:val="20"/>
          <w:szCs w:val="20"/>
        </w:rPr>
        <w:t>at</w:t>
      </w:r>
      <w:proofErr w:type="spellEnd"/>
      <w:r w:rsidRPr="00276D73">
        <w:rPr>
          <w:rFonts w:ascii="Arial" w:hAnsi="Arial" w:cs="Arial"/>
          <w:color w:val="auto"/>
          <w:sz w:val="20"/>
          <w:szCs w:val="20"/>
        </w:rPr>
        <w:t xml:space="preserve"> Slavík, 1988) je </w:t>
      </w:r>
      <w:r>
        <w:rPr>
          <w:rFonts w:ascii="Arial" w:hAnsi="Arial" w:cs="Arial"/>
          <w:color w:val="auto"/>
          <w:sz w:val="20"/>
          <w:szCs w:val="20"/>
        </w:rPr>
        <w:t>zájmové</w:t>
      </w:r>
      <w:r w:rsidRPr="00276D73">
        <w:rPr>
          <w:rFonts w:ascii="Arial" w:hAnsi="Arial" w:cs="Arial"/>
          <w:color w:val="auto"/>
          <w:sz w:val="20"/>
          <w:szCs w:val="20"/>
        </w:rPr>
        <w:t xml:space="preserve"> území řazeno do fytogeografického okresu 16 – Znojemsko-brněnská pahorkatina. </w:t>
      </w:r>
    </w:p>
    <w:p w:rsidR="009A6B93" w:rsidRDefault="009A6B93" w:rsidP="009A6B93">
      <w:pPr>
        <w:tabs>
          <w:tab w:val="left" w:pos="840"/>
          <w:tab w:val="left" w:pos="4512"/>
        </w:tabs>
        <w:spacing w:after="0" w:line="240" w:lineRule="auto"/>
        <w:ind w:firstLine="709"/>
        <w:jc w:val="both"/>
      </w:pPr>
      <w:r>
        <w:t>Z hydrologického hlediska je v zájmovém území dominantní VVT Jevišovka a její přítok Příční potok, které se společně s břehovými a doprovodnými porosty řadí mezi ekologicky významná liniová společenstva (významné trasy migrace). Jevišovka je vodohospodářsky významný tok,</w:t>
      </w:r>
      <w:r w:rsidRPr="00E06C49">
        <w:t xml:space="preserve"> vyznačuje se </w:t>
      </w:r>
      <w:r>
        <w:t xml:space="preserve">však </w:t>
      </w:r>
      <w:r w:rsidRPr="00E06C49">
        <w:t>velkým kolísáním průtoků. Pro povodí jsou typická období s dlouhodobějším vláhovým deficitem</w:t>
      </w:r>
      <w:r>
        <w:t>, což se projevuje v nízkých průtocích od srpna do listopadu</w:t>
      </w:r>
      <w:r w:rsidRPr="00E06C49">
        <w:t>.</w:t>
      </w:r>
      <w:r>
        <w:t xml:space="preserve"> Průtoky jsou značně ovlivňovány vodními nádržemi (Jevišovice, </w:t>
      </w:r>
      <w:r w:rsidR="001E1033">
        <w:t xml:space="preserve">Výrovice) i soustavou rybníků na </w:t>
      </w:r>
      <w:proofErr w:type="spellStart"/>
      <w:r w:rsidR="001E1033">
        <w:t>Příčním</w:t>
      </w:r>
      <w:proofErr w:type="spellEnd"/>
      <w:r w:rsidR="001E1033">
        <w:t xml:space="preserve"> potoce.</w:t>
      </w:r>
    </w:p>
    <w:p w:rsidR="001E1033" w:rsidRDefault="001E1033" w:rsidP="009A6B93">
      <w:pPr>
        <w:tabs>
          <w:tab w:val="left" w:pos="840"/>
          <w:tab w:val="left" w:pos="4512"/>
        </w:tabs>
        <w:spacing w:after="0" w:line="240" w:lineRule="auto"/>
        <w:ind w:firstLine="709"/>
        <w:jc w:val="both"/>
      </w:pPr>
    </w:p>
    <w:p w:rsidR="001E1033" w:rsidRDefault="001E1033" w:rsidP="009A6B93">
      <w:pPr>
        <w:tabs>
          <w:tab w:val="left" w:pos="840"/>
          <w:tab w:val="left" w:pos="4512"/>
        </w:tabs>
        <w:spacing w:after="0" w:line="240" w:lineRule="auto"/>
        <w:ind w:firstLine="709"/>
        <w:jc w:val="both"/>
      </w:pPr>
    </w:p>
    <w:p w:rsidR="001E1033" w:rsidRPr="003D2E4E" w:rsidRDefault="001E1033" w:rsidP="001E1033">
      <w:pPr>
        <w:tabs>
          <w:tab w:val="left" w:pos="840"/>
          <w:tab w:val="left" w:pos="4512"/>
        </w:tabs>
        <w:spacing w:after="0" w:line="360" w:lineRule="auto"/>
        <w:rPr>
          <w:b/>
        </w:rPr>
      </w:pPr>
      <w:proofErr w:type="gramStart"/>
      <w:r w:rsidRPr="003D2E4E">
        <w:rPr>
          <w:b/>
        </w:rPr>
        <w:t>A.</w:t>
      </w:r>
      <w:r>
        <w:rPr>
          <w:b/>
        </w:rPr>
        <w:t>7</w:t>
      </w:r>
      <w:r w:rsidRPr="003D2E4E">
        <w:rPr>
          <w:b/>
        </w:rPr>
        <w:t>.2</w:t>
      </w:r>
      <w:proofErr w:type="gramEnd"/>
      <w:r w:rsidRPr="003D2E4E">
        <w:rPr>
          <w:b/>
        </w:rPr>
        <w:t>.   Aktuální stav území</w:t>
      </w:r>
    </w:p>
    <w:p w:rsidR="001E1033" w:rsidRDefault="001E1033" w:rsidP="001E1033">
      <w:pPr>
        <w:tabs>
          <w:tab w:val="left" w:pos="1134"/>
          <w:tab w:val="left" w:pos="6237"/>
        </w:tabs>
        <w:spacing w:after="0" w:line="240" w:lineRule="auto"/>
        <w:ind w:firstLine="851"/>
        <w:jc w:val="both"/>
      </w:pPr>
      <w:r>
        <w:t xml:space="preserve">Zájmové území se nachází mimo zastavěnou část obce, v nivě drobného vodního toku Příční potok, v dolní části toku bezprostředně nad ústím do VVT Jevišovka (řkm cca 12,0).  Správcem </w:t>
      </w:r>
      <w:proofErr w:type="spellStart"/>
      <w:r>
        <w:t>Příčního</w:t>
      </w:r>
      <w:proofErr w:type="spellEnd"/>
      <w:r>
        <w:t xml:space="preserve"> potoka (IDVT 10194407, HČP 4-14-03-044, s plochou povodí cca 45 km</w:t>
      </w:r>
      <w:r>
        <w:rPr>
          <w:vertAlign w:val="superscript"/>
        </w:rPr>
        <w:t>2</w:t>
      </w:r>
      <w:r>
        <w:t xml:space="preserve">) jsou Lesy ČR </w:t>
      </w:r>
      <w:proofErr w:type="gramStart"/>
      <w:r>
        <w:t>s.p.</w:t>
      </w:r>
      <w:proofErr w:type="gramEnd"/>
      <w:r>
        <w:t xml:space="preserve">, Správa toků – oblast povodí Dyje. Vodní tok je dle sdělení správce toku neupravený. Koryto vodního toku však bylo viditelně v minulosti napřímené. </w:t>
      </w:r>
    </w:p>
    <w:p w:rsidR="001E1033" w:rsidRDefault="001E1033" w:rsidP="001E1033">
      <w:pPr>
        <w:tabs>
          <w:tab w:val="left" w:pos="840"/>
          <w:tab w:val="left" w:pos="4512"/>
        </w:tabs>
        <w:spacing w:after="0" w:line="240" w:lineRule="auto"/>
        <w:ind w:firstLine="709"/>
        <w:jc w:val="both"/>
      </w:pPr>
      <w:r>
        <w:t>Pozemky v nivě dolní části toku jsou využívány jako intenzivně obhospodařovaná zemědělská půda. Vlivem velmi vysoké hladiny podzemní vody v předjarním období často dochází k silnému lokálnímu zamokřování, kdy podzemní voda vystupuje až do úrovně terénu. Výše proti toku lesní porost s převahou olše lepkavé a příměsí vrby křehké postupně vytváří olšový luh po obou březích potoka, navazující na souvislý lesní porost v okolí Božických rybníků.</w:t>
      </w:r>
    </w:p>
    <w:p w:rsidR="001E1033" w:rsidRDefault="001E1033" w:rsidP="001E1033">
      <w:pPr>
        <w:tabs>
          <w:tab w:val="left" w:pos="840"/>
          <w:tab w:val="left" w:pos="4512"/>
        </w:tabs>
        <w:spacing w:after="0" w:line="240" w:lineRule="auto"/>
        <w:ind w:firstLine="709"/>
        <w:jc w:val="both"/>
        <w:rPr>
          <w:color w:val="000000"/>
        </w:rPr>
      </w:pPr>
      <w:r>
        <w:t xml:space="preserve">Ve střední části toku </w:t>
      </w:r>
      <w:r w:rsidR="00D73951">
        <w:t xml:space="preserve">nad zájmovým územím </w:t>
      </w:r>
      <w:r>
        <w:t>se nachází soustava historických Božických rybníků (Dolní Karlov, Prostřední Karlov, Horní Karlov), v horní části Božický rybník a novodobá závlahová nádrž. Závlahová nádrž byla</w:t>
      </w:r>
      <w:r w:rsidRPr="00934F00">
        <w:rPr>
          <w:color w:val="000000"/>
        </w:rPr>
        <w:t xml:space="preserve"> </w:t>
      </w:r>
      <w:r>
        <w:rPr>
          <w:color w:val="000000"/>
        </w:rPr>
        <w:t xml:space="preserve">vybudovaná v letech 1985 - 1986 úpravou rybníka na </w:t>
      </w:r>
      <w:proofErr w:type="spellStart"/>
      <w:r>
        <w:rPr>
          <w:color w:val="000000"/>
        </w:rPr>
        <w:t>Petrovsku</w:t>
      </w:r>
      <w:proofErr w:type="spellEnd"/>
      <w:r>
        <w:rPr>
          <w:color w:val="000000"/>
        </w:rPr>
        <w:t xml:space="preserve"> (hráz má výšku 8,5 metru, délka v koruně je 168 metrů, šířka v koruně 4 metry, v patě 41,5 metru; v nádrži může být akumulováno 341 600 m3 vody, měla poskytnout vodu závlahu pro 2 846 ha půdy), v současnosti je intenzivně využívaná pro komerční sportovní rybolov. </w:t>
      </w:r>
    </w:p>
    <w:p w:rsidR="001E1033" w:rsidRDefault="001E1033" w:rsidP="001E1033">
      <w:pPr>
        <w:tabs>
          <w:tab w:val="left" w:pos="840"/>
          <w:tab w:val="left" w:pos="4512"/>
        </w:tabs>
        <w:spacing w:after="0" w:line="240" w:lineRule="auto"/>
        <w:ind w:firstLine="709"/>
        <w:jc w:val="both"/>
        <w:rPr>
          <w:iCs/>
        </w:rPr>
      </w:pPr>
      <w:r>
        <w:rPr>
          <w:color w:val="000000"/>
        </w:rPr>
        <w:t xml:space="preserve">Celá soustava vodních nádrží je součástí evropsky významné lokality CZ 0623798 Božické rybníky, s předmětem ochrany </w:t>
      </w:r>
      <w:r>
        <w:t>populace vrkoče bažinného (</w:t>
      </w:r>
      <w:proofErr w:type="spellStart"/>
      <w:r>
        <w:t>Vertigo</w:t>
      </w:r>
      <w:proofErr w:type="spellEnd"/>
      <w:r>
        <w:t xml:space="preserve"> </w:t>
      </w:r>
      <w:proofErr w:type="spellStart"/>
      <w:r>
        <w:t>moulinsiana</w:t>
      </w:r>
      <w:proofErr w:type="spellEnd"/>
      <w:r>
        <w:t xml:space="preserve">). </w:t>
      </w:r>
      <w:r w:rsidRPr="00F64AD9">
        <w:t xml:space="preserve">Božické rybníky lze z hlediska druhové i stanovištní diverzity a přítomnosti množství významných taxonů považovat za jeden z nejvýznamnějších mokřadů východního Znojemska. Na severním svahu nad pravým břehem rybníka Prostřední Karlov se nachází Přírodní rezervace Karlov </w:t>
      </w:r>
      <w:r w:rsidRPr="00F64AD9">
        <w:rPr>
          <w:iCs/>
        </w:rPr>
        <w:t xml:space="preserve">vyhlášená již v roce 1933. Rybník Horní Karlov je součástí </w:t>
      </w:r>
      <w:r>
        <w:rPr>
          <w:iCs/>
        </w:rPr>
        <w:t>P</w:t>
      </w:r>
      <w:r w:rsidRPr="00F64AD9">
        <w:rPr>
          <w:iCs/>
        </w:rPr>
        <w:t>řírodní památky</w:t>
      </w:r>
      <w:r>
        <w:rPr>
          <w:iCs/>
        </w:rPr>
        <w:t xml:space="preserve"> Horní Karlov</w:t>
      </w:r>
      <w:r w:rsidRPr="00F64AD9">
        <w:rPr>
          <w:iCs/>
        </w:rPr>
        <w:t xml:space="preserve">, údolí </w:t>
      </w:r>
      <w:proofErr w:type="spellStart"/>
      <w:r w:rsidRPr="00F64AD9">
        <w:rPr>
          <w:iCs/>
        </w:rPr>
        <w:t>Příčního</w:t>
      </w:r>
      <w:proofErr w:type="spellEnd"/>
      <w:r w:rsidRPr="00F64AD9">
        <w:rPr>
          <w:iCs/>
        </w:rPr>
        <w:t xml:space="preserve"> potoka mezi Božickým rybníkem a závlahovou nádrží je součástí </w:t>
      </w:r>
      <w:r>
        <w:rPr>
          <w:iCs/>
        </w:rPr>
        <w:t>P</w:t>
      </w:r>
      <w:r w:rsidRPr="00F64AD9">
        <w:rPr>
          <w:iCs/>
        </w:rPr>
        <w:t>řírodní památky Protržený rybník.</w:t>
      </w:r>
      <w:r w:rsidR="00D73951" w:rsidRPr="00D73951">
        <w:rPr>
          <w:color w:val="FF0000"/>
        </w:rPr>
        <w:t xml:space="preserve"> </w:t>
      </w:r>
      <w:r w:rsidR="00D73951" w:rsidRPr="00D73951">
        <w:t xml:space="preserve">Dle územního plánu obce je </w:t>
      </w:r>
      <w:r w:rsidR="00D73951">
        <w:t xml:space="preserve">tato </w:t>
      </w:r>
      <w:r w:rsidR="00D73951" w:rsidRPr="00D73951">
        <w:t>lokalita součástí územního systému ekologické stability - navrženého nadregionálního biocentra NRBC č. 105 Karlov.</w:t>
      </w:r>
    </w:p>
    <w:p w:rsidR="001E1033" w:rsidRPr="00F64AD9" w:rsidRDefault="001E1033" w:rsidP="001E1033">
      <w:pPr>
        <w:pStyle w:val="Default"/>
        <w:ind w:firstLine="709"/>
        <w:jc w:val="both"/>
        <w:rPr>
          <w:rFonts w:ascii="Arial" w:hAnsi="Arial" w:cs="Arial"/>
          <w:iCs/>
          <w:sz w:val="20"/>
          <w:szCs w:val="20"/>
        </w:rPr>
      </w:pPr>
      <w:r>
        <w:rPr>
          <w:rFonts w:ascii="Arial" w:hAnsi="Arial" w:cs="Arial"/>
          <w:iCs/>
          <w:sz w:val="20"/>
          <w:szCs w:val="20"/>
        </w:rPr>
        <w:t xml:space="preserve">Obecným problémem EVL je udržení přirozeného hydrologického režimu </w:t>
      </w:r>
      <w:proofErr w:type="spellStart"/>
      <w:r>
        <w:rPr>
          <w:rFonts w:ascii="Arial" w:hAnsi="Arial" w:cs="Arial"/>
          <w:iCs/>
          <w:sz w:val="20"/>
          <w:szCs w:val="20"/>
        </w:rPr>
        <w:t>Příčního</w:t>
      </w:r>
      <w:proofErr w:type="spellEnd"/>
      <w:r>
        <w:rPr>
          <w:rFonts w:ascii="Arial" w:hAnsi="Arial" w:cs="Arial"/>
          <w:iCs/>
          <w:sz w:val="20"/>
          <w:szCs w:val="20"/>
        </w:rPr>
        <w:t xml:space="preserve"> potoka. V současnosti je přirozený hydrologický režim potoka narušován činnosti závlahové čerpací stanice, která odebírá vodu ze závlahové nádrže v horní části rybniční soustavy. V průběhu roku průtok v toku významně kolísá také z přirozených příčin (jarní tání sněhu, přívalové deště). V letním období běžně dochází k prudkému snižování průtoku v korytě toku pod rybniční soustavou, za extrémně suchého léta i k úplnému vysychání toku. </w:t>
      </w:r>
    </w:p>
    <w:p w:rsidR="001E1033" w:rsidRPr="005E72BC" w:rsidRDefault="005E72BC" w:rsidP="001E1033">
      <w:pPr>
        <w:pStyle w:val="Default"/>
        <w:ind w:firstLine="709"/>
        <w:jc w:val="both"/>
        <w:rPr>
          <w:rFonts w:ascii="Arial" w:hAnsi="Arial" w:cs="Arial"/>
          <w:color w:val="auto"/>
          <w:sz w:val="20"/>
          <w:szCs w:val="20"/>
        </w:rPr>
      </w:pPr>
      <w:r>
        <w:rPr>
          <w:rFonts w:ascii="Arial" w:hAnsi="Arial" w:cs="Arial"/>
          <w:color w:val="auto"/>
          <w:sz w:val="20"/>
          <w:szCs w:val="20"/>
        </w:rPr>
        <w:t>Z</w:t>
      </w:r>
      <w:r w:rsidRPr="005E72BC">
        <w:rPr>
          <w:rFonts w:ascii="Arial" w:hAnsi="Arial" w:cs="Arial"/>
          <w:color w:val="auto"/>
          <w:sz w:val="20"/>
          <w:szCs w:val="20"/>
        </w:rPr>
        <w:t xml:space="preserve">ájmovým </w:t>
      </w:r>
      <w:r w:rsidR="001E1033" w:rsidRPr="005E72BC">
        <w:rPr>
          <w:rFonts w:ascii="Arial" w:hAnsi="Arial" w:cs="Arial"/>
          <w:color w:val="auto"/>
          <w:sz w:val="20"/>
          <w:szCs w:val="20"/>
        </w:rPr>
        <w:t>území</w:t>
      </w:r>
      <w:r w:rsidRPr="005E72BC">
        <w:rPr>
          <w:rFonts w:ascii="Arial" w:hAnsi="Arial" w:cs="Arial"/>
          <w:color w:val="auto"/>
          <w:sz w:val="20"/>
          <w:szCs w:val="20"/>
        </w:rPr>
        <w:t>m</w:t>
      </w:r>
      <w:r w:rsidR="001E1033" w:rsidRPr="005E72BC">
        <w:rPr>
          <w:rFonts w:ascii="Arial" w:hAnsi="Arial" w:cs="Arial"/>
          <w:color w:val="auto"/>
          <w:sz w:val="20"/>
          <w:szCs w:val="20"/>
        </w:rPr>
        <w:t xml:space="preserve"> </w:t>
      </w:r>
      <w:r w:rsidRPr="005E72BC">
        <w:rPr>
          <w:rFonts w:ascii="Arial" w:hAnsi="Arial" w:cs="Arial"/>
          <w:color w:val="auto"/>
          <w:sz w:val="20"/>
          <w:szCs w:val="20"/>
        </w:rPr>
        <w:t>prochází závlahový trubní řad, situovaný při severovýchodním okraji stavebního pozemku, podél ochranné hráze řeky Jevišovky.</w:t>
      </w:r>
      <w:r w:rsidR="005875AB">
        <w:rPr>
          <w:rFonts w:ascii="Arial" w:hAnsi="Arial" w:cs="Arial"/>
          <w:color w:val="auto"/>
          <w:sz w:val="20"/>
          <w:szCs w:val="20"/>
        </w:rPr>
        <w:t xml:space="preserve"> Vlastníkem závlahové sítě je Farma Božice s.r.o., správcem </w:t>
      </w:r>
      <w:proofErr w:type="spellStart"/>
      <w:r w:rsidR="005875AB">
        <w:rPr>
          <w:rFonts w:ascii="Arial" w:hAnsi="Arial" w:cs="Arial"/>
          <w:color w:val="auto"/>
          <w:sz w:val="20"/>
          <w:szCs w:val="20"/>
        </w:rPr>
        <w:t>Hortim</w:t>
      </w:r>
      <w:proofErr w:type="spellEnd"/>
      <w:r w:rsidR="005875AB">
        <w:rPr>
          <w:rFonts w:ascii="Arial" w:hAnsi="Arial" w:cs="Arial"/>
          <w:color w:val="auto"/>
          <w:sz w:val="20"/>
          <w:szCs w:val="20"/>
        </w:rPr>
        <w:t xml:space="preserve">-International s.r.o. </w:t>
      </w:r>
      <w:r w:rsidRPr="005E72BC">
        <w:rPr>
          <w:rFonts w:ascii="Arial" w:hAnsi="Arial" w:cs="Arial"/>
          <w:color w:val="auto"/>
          <w:sz w:val="20"/>
          <w:szCs w:val="20"/>
        </w:rPr>
        <w:t>V blízkosti prochází nadzemní vedení VN 22 kV, jiné</w:t>
      </w:r>
      <w:r w:rsidR="001E1033" w:rsidRPr="005E72BC">
        <w:rPr>
          <w:rFonts w:ascii="Arial" w:hAnsi="Arial" w:cs="Arial"/>
          <w:color w:val="auto"/>
          <w:sz w:val="20"/>
          <w:szCs w:val="20"/>
        </w:rPr>
        <w:t xml:space="preserve"> inženýrské sítě</w:t>
      </w:r>
      <w:r w:rsidRPr="005E72BC">
        <w:rPr>
          <w:rFonts w:ascii="Arial" w:hAnsi="Arial" w:cs="Arial"/>
          <w:color w:val="auto"/>
          <w:sz w:val="20"/>
          <w:szCs w:val="20"/>
        </w:rPr>
        <w:t xml:space="preserve"> </w:t>
      </w:r>
      <w:r w:rsidR="005875AB">
        <w:rPr>
          <w:rFonts w:ascii="Arial" w:hAnsi="Arial" w:cs="Arial"/>
          <w:color w:val="auto"/>
          <w:sz w:val="20"/>
          <w:szCs w:val="20"/>
        </w:rPr>
        <w:t xml:space="preserve">v zájmovém území </w:t>
      </w:r>
      <w:r w:rsidRPr="005E72BC">
        <w:rPr>
          <w:rFonts w:ascii="Arial" w:hAnsi="Arial" w:cs="Arial"/>
          <w:color w:val="auto"/>
          <w:sz w:val="20"/>
          <w:szCs w:val="20"/>
        </w:rPr>
        <w:t>nenacházejí.</w:t>
      </w:r>
    </w:p>
    <w:p w:rsidR="001E6458" w:rsidRDefault="001E6458" w:rsidP="00BE1E12">
      <w:pPr>
        <w:tabs>
          <w:tab w:val="left" w:pos="840"/>
          <w:tab w:val="left" w:pos="4512"/>
        </w:tabs>
        <w:spacing w:after="0" w:line="240" w:lineRule="auto"/>
        <w:rPr>
          <w:b/>
        </w:rPr>
      </w:pPr>
    </w:p>
    <w:p w:rsidR="00BE1E12" w:rsidRDefault="00BE1E12" w:rsidP="00BE1E12">
      <w:pPr>
        <w:tabs>
          <w:tab w:val="left" w:pos="840"/>
          <w:tab w:val="left" w:pos="4512"/>
        </w:tabs>
        <w:spacing w:after="0" w:line="240" w:lineRule="auto"/>
        <w:rPr>
          <w:b/>
        </w:rPr>
      </w:pPr>
    </w:p>
    <w:p w:rsidR="005E72BC" w:rsidRPr="008D2E65" w:rsidRDefault="005E72BC" w:rsidP="005E72BC">
      <w:pPr>
        <w:tabs>
          <w:tab w:val="left" w:pos="840"/>
          <w:tab w:val="left" w:pos="4512"/>
        </w:tabs>
        <w:spacing w:after="0" w:line="360" w:lineRule="auto"/>
        <w:rPr>
          <w:b/>
        </w:rPr>
      </w:pPr>
      <w:proofErr w:type="gramStart"/>
      <w:r w:rsidRPr="008D2E65">
        <w:rPr>
          <w:b/>
        </w:rPr>
        <w:t>A.7.3</w:t>
      </w:r>
      <w:proofErr w:type="gramEnd"/>
      <w:r w:rsidRPr="008D2E65">
        <w:rPr>
          <w:b/>
        </w:rPr>
        <w:t>.   Chráněná území, ÚSES, ÚPD</w:t>
      </w:r>
    </w:p>
    <w:p w:rsidR="005E72BC" w:rsidRDefault="005E72BC" w:rsidP="005E72BC">
      <w:pPr>
        <w:spacing w:after="0" w:line="240" w:lineRule="auto"/>
        <w:ind w:firstLine="709"/>
        <w:jc w:val="both"/>
      </w:pPr>
      <w:r w:rsidRPr="002C766D">
        <w:t>V</w:t>
      </w:r>
      <w:r>
        <w:t> zájmovém území</w:t>
      </w:r>
      <w:r w:rsidRPr="002C766D">
        <w:t xml:space="preserve"> není vyhlášeno žádné zvláště chráněné území dle zákona 114/1992 Sb. ve znění pozdějších předpisů</w:t>
      </w:r>
      <w:r>
        <w:t xml:space="preserve">, nezasahuje do něj žádná ptačí oblast nebo evropsky významná lokalita soustavy NATURA 2000. </w:t>
      </w:r>
    </w:p>
    <w:p w:rsidR="005E72BC" w:rsidRDefault="005E72BC" w:rsidP="005E72BC">
      <w:pPr>
        <w:spacing w:after="0" w:line="240" w:lineRule="auto"/>
        <w:ind w:firstLine="709"/>
        <w:jc w:val="both"/>
      </w:pPr>
      <w:r>
        <w:t xml:space="preserve">V zájmovém území </w:t>
      </w:r>
      <w:r w:rsidRPr="002C766D">
        <w:t xml:space="preserve">není registrován žádný významný krajinný prvek dle zákona 114/1992 Sb. ve znění pozdějších předpisů. Za VKP ze zákona se </w:t>
      </w:r>
      <w:r>
        <w:t xml:space="preserve">považují dle § 3 písm. b) zákona </w:t>
      </w:r>
      <w:r w:rsidRPr="002C766D">
        <w:t>obecně lesy, rašeliniště, vodní toky, rybníky, jezera, údolní nivy.</w:t>
      </w:r>
    </w:p>
    <w:p w:rsidR="005E72BC" w:rsidRDefault="005E72BC" w:rsidP="005E72BC">
      <w:pPr>
        <w:spacing w:after="0" w:line="240" w:lineRule="auto"/>
        <w:ind w:firstLine="709"/>
        <w:jc w:val="both"/>
      </w:pPr>
      <w:r>
        <w:t>Zájmové území bezprostředně sousedí s územním systémem ekologické stability. Řeka Jevišovka je dle územního plánu součástí regionáln</w:t>
      </w:r>
      <w:r w:rsidR="000C3B45">
        <w:t>ího biokoridoru RH 118d, Příční potok je součástí lokálního biokoridoru LBK 20.</w:t>
      </w:r>
    </w:p>
    <w:p w:rsidR="00D007EA" w:rsidRPr="00D007EA" w:rsidRDefault="00D007EA" w:rsidP="005E72BC">
      <w:pPr>
        <w:spacing w:after="0" w:line="240" w:lineRule="auto"/>
        <w:ind w:firstLine="709"/>
        <w:jc w:val="both"/>
      </w:pPr>
      <w:r>
        <w:t xml:space="preserve">V zájmovém území byl potvrzen výskyt rozrazilu bažinného, </w:t>
      </w:r>
      <w:proofErr w:type="spellStart"/>
      <w:r>
        <w:rPr>
          <w:i/>
        </w:rPr>
        <w:t>Veronica</w:t>
      </w:r>
      <w:proofErr w:type="spellEnd"/>
      <w:r>
        <w:rPr>
          <w:i/>
        </w:rPr>
        <w:t xml:space="preserve"> </w:t>
      </w:r>
      <w:proofErr w:type="spellStart"/>
      <w:r>
        <w:rPr>
          <w:i/>
        </w:rPr>
        <w:t>anagalloides</w:t>
      </w:r>
      <w:proofErr w:type="spellEnd"/>
      <w:r>
        <w:t xml:space="preserve"> (Polní mokřady Znojemska, kód lokality </w:t>
      </w:r>
      <w:proofErr w:type="gramStart"/>
      <w:r>
        <w:t>7163-d1</w:t>
      </w:r>
      <w:proofErr w:type="gramEnd"/>
      <w:r>
        <w:t xml:space="preserve">), jednoletého fakultativního halofytu rostoucího především na </w:t>
      </w:r>
      <w:r>
        <w:lastRenderedPageBreak/>
        <w:t>obnažených dnech vodních nádrží, kanálů a v terénních sníženinách na polích. Dle Červeného seznamu ohrožených druhů je klasifikován jako ohrožený druh.</w:t>
      </w:r>
    </w:p>
    <w:p w:rsidR="005E72BC" w:rsidRDefault="005E72BC" w:rsidP="005E72BC">
      <w:pPr>
        <w:pStyle w:val="Default"/>
        <w:ind w:firstLine="709"/>
        <w:jc w:val="both"/>
        <w:rPr>
          <w:rFonts w:ascii="Arial" w:hAnsi="Arial" w:cs="Arial"/>
          <w:color w:val="auto"/>
          <w:sz w:val="20"/>
          <w:szCs w:val="20"/>
        </w:rPr>
      </w:pPr>
      <w:r w:rsidRPr="005E72BC">
        <w:rPr>
          <w:rFonts w:ascii="Arial" w:hAnsi="Arial" w:cs="Arial"/>
          <w:color w:val="auto"/>
          <w:sz w:val="20"/>
          <w:szCs w:val="20"/>
        </w:rPr>
        <w:t>Schváleným územním plánem jsou pozemky určeny jako plochy zemědělské. Podmíněně přípustné využití: za podmínek nenarušení hlavního využití a stability krajiny a v souladu s charakterem území je možno v plochách připustit stavby a zařízení pro vodní hospodářství, pro ochranu přírody a krajiny, krajinná zeleň na vodní plochu, změny druhu pozemku, pokud povedou ke zvýšení ekologické stability území</w:t>
      </w:r>
      <w:r>
        <w:rPr>
          <w:rFonts w:ascii="Arial" w:hAnsi="Arial" w:cs="Arial"/>
          <w:color w:val="auto"/>
          <w:sz w:val="20"/>
          <w:szCs w:val="20"/>
        </w:rPr>
        <w:t>.</w:t>
      </w:r>
    </w:p>
    <w:p w:rsidR="00D007EA" w:rsidRDefault="00D007EA" w:rsidP="005E72BC">
      <w:pPr>
        <w:pStyle w:val="Default"/>
        <w:ind w:firstLine="709"/>
        <w:jc w:val="both"/>
        <w:rPr>
          <w:rFonts w:ascii="Arial" w:hAnsi="Arial" w:cs="Arial"/>
          <w:color w:val="auto"/>
          <w:sz w:val="20"/>
          <w:szCs w:val="20"/>
        </w:rPr>
      </w:pPr>
    </w:p>
    <w:p w:rsidR="00D007EA" w:rsidRDefault="00D007EA" w:rsidP="005E72BC">
      <w:pPr>
        <w:pStyle w:val="Default"/>
        <w:ind w:firstLine="709"/>
        <w:jc w:val="both"/>
        <w:rPr>
          <w:rFonts w:ascii="Arial" w:hAnsi="Arial" w:cs="Arial"/>
          <w:color w:val="auto"/>
          <w:sz w:val="20"/>
          <w:szCs w:val="20"/>
        </w:rPr>
      </w:pPr>
    </w:p>
    <w:p w:rsidR="00D007EA" w:rsidRPr="00D007EA" w:rsidRDefault="00D007EA" w:rsidP="00D007EA">
      <w:pPr>
        <w:pStyle w:val="Default"/>
        <w:spacing w:line="360" w:lineRule="auto"/>
        <w:jc w:val="both"/>
        <w:rPr>
          <w:rFonts w:ascii="Arial" w:hAnsi="Arial" w:cs="Arial"/>
          <w:color w:val="auto"/>
          <w:sz w:val="20"/>
          <w:szCs w:val="20"/>
        </w:rPr>
      </w:pPr>
      <w:proofErr w:type="gramStart"/>
      <w:r w:rsidRPr="00D007EA">
        <w:rPr>
          <w:rFonts w:ascii="Arial" w:hAnsi="Arial" w:cs="Arial"/>
          <w:b/>
          <w:sz w:val="20"/>
          <w:szCs w:val="20"/>
        </w:rPr>
        <w:t>A.7.4</w:t>
      </w:r>
      <w:proofErr w:type="gramEnd"/>
      <w:r w:rsidRPr="00D007EA">
        <w:rPr>
          <w:rFonts w:ascii="Arial" w:hAnsi="Arial" w:cs="Arial"/>
          <w:b/>
          <w:sz w:val="20"/>
          <w:szCs w:val="20"/>
        </w:rPr>
        <w:t>.   Napojení stavby na dopravní a veřejnou infrastrukturu</w:t>
      </w:r>
    </w:p>
    <w:p w:rsidR="00D007EA" w:rsidRDefault="00D007EA" w:rsidP="00D007EA">
      <w:pPr>
        <w:pStyle w:val="Zkladntextodsazen"/>
        <w:spacing w:after="0" w:line="240" w:lineRule="auto"/>
        <w:ind w:left="0" w:firstLine="709"/>
        <w:jc w:val="both"/>
      </w:pPr>
      <w:r w:rsidRPr="00243E27">
        <w:t>Zájmové území</w:t>
      </w:r>
      <w:r>
        <w:t xml:space="preserve"> stavby</w:t>
      </w:r>
      <w:r w:rsidRPr="00243E27">
        <w:t xml:space="preserve"> je </w:t>
      </w:r>
      <w:r>
        <w:t xml:space="preserve">dobře </w:t>
      </w:r>
      <w:r w:rsidRPr="00243E27">
        <w:t xml:space="preserve">přístupné po </w:t>
      </w:r>
      <w:r>
        <w:t>místní komunikaci Božice – Kolonie u Dvora a dále po nezpevněných polních cestách. Stavba nevyžaduje napojení na dopravní nebo veřejnou infrastrukturu.</w:t>
      </w:r>
    </w:p>
    <w:p w:rsidR="00D007EA" w:rsidRDefault="00D007EA" w:rsidP="005E72BC">
      <w:pPr>
        <w:pStyle w:val="Default"/>
        <w:ind w:firstLine="709"/>
        <w:jc w:val="both"/>
        <w:rPr>
          <w:rFonts w:ascii="Arial" w:hAnsi="Arial" w:cs="Arial"/>
          <w:color w:val="auto"/>
          <w:sz w:val="20"/>
          <w:szCs w:val="20"/>
        </w:rPr>
      </w:pPr>
    </w:p>
    <w:p w:rsidR="00D007EA" w:rsidRPr="005E72BC" w:rsidRDefault="00D007EA" w:rsidP="005E72BC">
      <w:pPr>
        <w:pStyle w:val="Default"/>
        <w:ind w:firstLine="709"/>
        <w:jc w:val="both"/>
        <w:rPr>
          <w:rFonts w:ascii="Arial" w:hAnsi="Arial" w:cs="Arial"/>
          <w:color w:val="auto"/>
          <w:sz w:val="20"/>
          <w:szCs w:val="20"/>
        </w:rPr>
      </w:pPr>
    </w:p>
    <w:p w:rsidR="00D007EA" w:rsidRPr="000B33DD" w:rsidRDefault="00D007EA" w:rsidP="00D007EA">
      <w:pPr>
        <w:tabs>
          <w:tab w:val="left" w:pos="840"/>
          <w:tab w:val="left" w:pos="4512"/>
        </w:tabs>
        <w:spacing w:after="0" w:line="360" w:lineRule="auto"/>
        <w:rPr>
          <w:b/>
        </w:rPr>
      </w:pPr>
      <w:proofErr w:type="gramStart"/>
      <w:r w:rsidRPr="000B33DD">
        <w:rPr>
          <w:b/>
        </w:rPr>
        <w:t>A.7.5</w:t>
      </w:r>
      <w:proofErr w:type="gramEnd"/>
      <w:r w:rsidRPr="000B33DD">
        <w:rPr>
          <w:b/>
        </w:rPr>
        <w:t>.   Ochranná pásma</w:t>
      </w:r>
    </w:p>
    <w:p w:rsidR="00D007EA" w:rsidRDefault="00D007EA" w:rsidP="00D007EA">
      <w:pPr>
        <w:spacing w:after="0" w:line="240" w:lineRule="auto"/>
        <w:ind w:firstLine="709"/>
        <w:jc w:val="both"/>
      </w:pPr>
      <w:r>
        <w:t>V blízkosti navržené stavby prochází funkční závlahový trubní</w:t>
      </w:r>
      <w:r w:rsidR="000A7D17">
        <w:t xml:space="preserve"> řad</w:t>
      </w:r>
      <w:r>
        <w:t>. Podle Zákona č. 274/2001 Sb., o vodovodech a kanalizacích, je ochranné pásmo vymezeno vodorovnou vzdáleností 1,50 m na každou stranu od vnějšího líce stěny potrubí u vodovodních řadů do průměru 500 mm včetně (§23, odst. 3, písm. a), c).)</w:t>
      </w:r>
      <w:r w:rsidR="00DE2E43">
        <w:t xml:space="preserve">. Terénní úpravy jsou navrženy </w:t>
      </w:r>
      <w:r>
        <w:t xml:space="preserve">mimo toto ochranné pásmo, v minimální vzdálenosti </w:t>
      </w:r>
      <w:r w:rsidR="00DE2E43">
        <w:t>5,00</w:t>
      </w:r>
      <w:r>
        <w:t xml:space="preserve"> m od </w:t>
      </w:r>
      <w:r w:rsidR="00DE2E43">
        <w:t>závlahového</w:t>
      </w:r>
      <w:r>
        <w:t xml:space="preserve"> řadu. Souhlas vlastníka vodovodu, případně jeho provozovatele podle §23, odst. 5 navržená stavba nevyžaduje.</w:t>
      </w:r>
    </w:p>
    <w:p w:rsidR="00D007EA" w:rsidRDefault="00D007EA" w:rsidP="00D007EA">
      <w:pPr>
        <w:spacing w:after="0" w:line="240" w:lineRule="auto"/>
        <w:ind w:firstLine="709"/>
        <w:jc w:val="both"/>
        <w:rPr>
          <w:color w:val="39393A"/>
          <w:shd w:val="clear" w:color="auto" w:fill="FFFFFF"/>
        </w:rPr>
      </w:pPr>
      <w:r>
        <w:t xml:space="preserve">Stavba se </w:t>
      </w:r>
      <w:r w:rsidR="00DE2E43">
        <w:t>ne</w:t>
      </w:r>
      <w:r>
        <w:t xml:space="preserve">dotýká ochranného pásma nadzemního vedení VN 22 kV, k umístění stavby a k provádění stavebních prací </w:t>
      </w:r>
      <w:r w:rsidR="00DE2E43">
        <w:t>není</w:t>
      </w:r>
      <w:r>
        <w:t xml:space="preserve"> nutný </w:t>
      </w:r>
      <w:r w:rsidRPr="003A2154">
        <w:rPr>
          <w:color w:val="39393A"/>
          <w:shd w:val="clear" w:color="auto" w:fill="FFFFFF"/>
        </w:rPr>
        <w:t>souhlas s činností a stavbou v ochranném pásmu vlastníka elektrického zařízení</w:t>
      </w:r>
      <w:r>
        <w:rPr>
          <w:color w:val="39393A"/>
          <w:shd w:val="clear" w:color="auto" w:fill="FFFFFF"/>
        </w:rPr>
        <w:t>.</w:t>
      </w:r>
    </w:p>
    <w:p w:rsidR="00D007EA" w:rsidRPr="00CB602C" w:rsidRDefault="00D007EA" w:rsidP="00D007EA">
      <w:pPr>
        <w:spacing w:after="0" w:line="240" w:lineRule="auto"/>
        <w:ind w:firstLine="709"/>
        <w:jc w:val="both"/>
        <w:rPr>
          <w:color w:val="FF0000"/>
        </w:rPr>
      </w:pPr>
      <w:r w:rsidRPr="005604BD">
        <w:rPr>
          <w:shd w:val="clear" w:color="auto" w:fill="FFFFFF"/>
        </w:rPr>
        <w:t xml:space="preserve">Zájmové území se nachází podél vodního toku </w:t>
      </w:r>
      <w:r w:rsidR="005604BD" w:rsidRPr="005604BD">
        <w:rPr>
          <w:shd w:val="clear" w:color="auto" w:fill="FFFFFF"/>
        </w:rPr>
        <w:t>Jevišovka</w:t>
      </w:r>
      <w:r w:rsidRPr="005604BD">
        <w:rPr>
          <w:shd w:val="clear" w:color="auto" w:fill="FFFFFF"/>
        </w:rPr>
        <w:t xml:space="preserve">, avšak mimo jeho navržené </w:t>
      </w:r>
      <w:r w:rsidRPr="005604BD">
        <w:rPr>
          <w:sz w:val="18"/>
          <w:szCs w:val="18"/>
        </w:rPr>
        <w:t>záplavové území a aktivní zónu</w:t>
      </w:r>
      <w:r w:rsidR="005604BD" w:rsidRPr="005604BD">
        <w:rPr>
          <w:sz w:val="18"/>
          <w:szCs w:val="18"/>
        </w:rPr>
        <w:t>, avšak v území zvláštní povodně</w:t>
      </w:r>
      <w:r w:rsidR="005604BD">
        <w:rPr>
          <w:sz w:val="18"/>
          <w:szCs w:val="18"/>
        </w:rPr>
        <w:t>. Navržený mokřad charakteru kopaných tůní nevyžaduje ochranu před povodněmi.</w:t>
      </w:r>
      <w:r w:rsidR="00CB602C">
        <w:rPr>
          <w:sz w:val="18"/>
          <w:szCs w:val="18"/>
        </w:rPr>
        <w:t xml:space="preserve"> </w:t>
      </w:r>
      <w:r w:rsidR="00CB602C" w:rsidRPr="00EA5F22">
        <w:rPr>
          <w:sz w:val="18"/>
          <w:szCs w:val="18"/>
        </w:rPr>
        <w:t>Z hlediska bezpečnosti a stability hrázového tělesa je požadován odstup břehové hrany tůní od vzdušní paty ochranné hráze Jevišovky, minimálně 15,0 m.</w:t>
      </w:r>
    </w:p>
    <w:p w:rsidR="009A6B93" w:rsidRPr="00E751F2" w:rsidRDefault="009A6B93" w:rsidP="009A6B93">
      <w:pPr>
        <w:spacing w:after="0" w:line="240" w:lineRule="auto"/>
      </w:pPr>
    </w:p>
    <w:p w:rsidR="009520FD" w:rsidRPr="00276D73" w:rsidRDefault="009520FD" w:rsidP="009520FD">
      <w:pPr>
        <w:tabs>
          <w:tab w:val="left" w:pos="3600"/>
          <w:tab w:val="left" w:pos="5103"/>
        </w:tabs>
        <w:spacing w:after="0"/>
      </w:pPr>
    </w:p>
    <w:p w:rsidR="009520FD" w:rsidRDefault="009520FD"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5875AB" w:rsidRDefault="005875AB" w:rsidP="009B1E90">
      <w:pPr>
        <w:jc w:val="both"/>
        <w:rPr>
          <w:color w:val="C00000"/>
        </w:rPr>
      </w:pPr>
    </w:p>
    <w:p w:rsidR="007A767D" w:rsidRDefault="007A767D" w:rsidP="009B1E90">
      <w:pPr>
        <w:jc w:val="both"/>
        <w:rPr>
          <w:color w:val="C00000"/>
        </w:rPr>
      </w:pPr>
    </w:p>
    <w:p w:rsidR="007A767D" w:rsidRDefault="007A767D" w:rsidP="005875AB">
      <w:pPr>
        <w:pStyle w:val="Nadpis3"/>
        <w:keepLines w:val="0"/>
        <w:tabs>
          <w:tab w:val="left" w:pos="1701"/>
          <w:tab w:val="left" w:pos="7938"/>
        </w:tabs>
        <w:spacing w:before="0"/>
        <w:rPr>
          <w:rFonts w:ascii="Arial" w:hAnsi="Arial" w:cs="Arial"/>
          <w:color w:val="auto"/>
          <w:sz w:val="32"/>
          <w:u w:val="single"/>
        </w:rPr>
      </w:pPr>
    </w:p>
    <w:p w:rsidR="007A767D" w:rsidRDefault="007A767D" w:rsidP="005875AB">
      <w:pPr>
        <w:pStyle w:val="Nadpis3"/>
        <w:keepLines w:val="0"/>
        <w:tabs>
          <w:tab w:val="left" w:pos="1701"/>
          <w:tab w:val="left" w:pos="7938"/>
        </w:tabs>
        <w:spacing w:before="0"/>
        <w:rPr>
          <w:rFonts w:ascii="Arial" w:hAnsi="Arial" w:cs="Arial"/>
          <w:color w:val="auto"/>
          <w:sz w:val="32"/>
          <w:u w:val="single"/>
        </w:rPr>
      </w:pPr>
    </w:p>
    <w:p w:rsidR="007A767D" w:rsidRDefault="007A767D" w:rsidP="007A767D">
      <w:pPr>
        <w:spacing w:after="0"/>
      </w:pPr>
    </w:p>
    <w:p w:rsidR="007A767D" w:rsidRDefault="007A767D" w:rsidP="007A767D">
      <w:pPr>
        <w:spacing w:after="0"/>
      </w:pPr>
    </w:p>
    <w:p w:rsidR="007A767D" w:rsidRDefault="007A767D" w:rsidP="007A767D">
      <w:pPr>
        <w:spacing w:after="0"/>
      </w:pPr>
    </w:p>
    <w:p w:rsidR="007A767D" w:rsidRDefault="007A767D" w:rsidP="007A767D">
      <w:pPr>
        <w:spacing w:after="0"/>
      </w:pPr>
    </w:p>
    <w:p w:rsidR="007A767D" w:rsidRPr="007A767D" w:rsidRDefault="007A767D" w:rsidP="007A767D">
      <w:pPr>
        <w:spacing w:after="0"/>
      </w:pPr>
    </w:p>
    <w:p w:rsidR="00BE1E12" w:rsidRDefault="00BE1E12" w:rsidP="005875AB">
      <w:pPr>
        <w:pStyle w:val="Nadpis3"/>
        <w:keepLines w:val="0"/>
        <w:tabs>
          <w:tab w:val="left" w:pos="1701"/>
          <w:tab w:val="left" w:pos="7938"/>
        </w:tabs>
        <w:spacing w:before="0"/>
        <w:rPr>
          <w:rFonts w:ascii="Arial" w:hAnsi="Arial" w:cs="Arial"/>
          <w:color w:val="auto"/>
          <w:sz w:val="32"/>
          <w:u w:val="single"/>
        </w:rPr>
      </w:pPr>
    </w:p>
    <w:p w:rsidR="005875AB" w:rsidRDefault="005875AB" w:rsidP="005875AB">
      <w:pPr>
        <w:pStyle w:val="Nadpis3"/>
        <w:keepLines w:val="0"/>
        <w:tabs>
          <w:tab w:val="left" w:pos="1701"/>
          <w:tab w:val="left" w:pos="7938"/>
        </w:tabs>
        <w:spacing w:before="0"/>
        <w:rPr>
          <w:rFonts w:ascii="Arial" w:hAnsi="Arial" w:cs="Arial"/>
          <w:b w:val="0"/>
          <w:color w:val="auto"/>
          <w:sz w:val="32"/>
          <w:u w:val="single"/>
        </w:rPr>
      </w:pPr>
      <w:proofErr w:type="gramStart"/>
      <w:r>
        <w:rPr>
          <w:rFonts w:ascii="Arial" w:hAnsi="Arial" w:cs="Arial"/>
          <w:color w:val="auto"/>
          <w:sz w:val="32"/>
          <w:u w:val="single"/>
        </w:rPr>
        <w:t>B.   Souhrnná</w:t>
      </w:r>
      <w:proofErr w:type="gramEnd"/>
      <w:r>
        <w:rPr>
          <w:rFonts w:ascii="Arial" w:hAnsi="Arial" w:cs="Arial"/>
          <w:color w:val="auto"/>
          <w:sz w:val="32"/>
          <w:u w:val="single"/>
        </w:rPr>
        <w:t xml:space="preserve"> technická zpráva</w:t>
      </w:r>
    </w:p>
    <w:p w:rsidR="005875AB" w:rsidRDefault="005875AB" w:rsidP="005875AB">
      <w:pPr>
        <w:tabs>
          <w:tab w:val="left" w:pos="840"/>
          <w:tab w:val="left" w:pos="4512"/>
        </w:tabs>
        <w:spacing w:after="0" w:line="360" w:lineRule="auto"/>
        <w:rPr>
          <w:b/>
        </w:rPr>
      </w:pPr>
    </w:p>
    <w:p w:rsidR="005875AB" w:rsidRPr="00451A71" w:rsidRDefault="005875AB" w:rsidP="005875AB">
      <w:pPr>
        <w:tabs>
          <w:tab w:val="left" w:pos="840"/>
          <w:tab w:val="left" w:pos="4512"/>
        </w:tabs>
        <w:spacing w:after="0" w:line="360" w:lineRule="auto"/>
        <w:rPr>
          <w:b/>
          <w:bCs w:val="0"/>
        </w:rPr>
      </w:pPr>
      <w:proofErr w:type="gramStart"/>
      <w:r w:rsidRPr="00451A71">
        <w:rPr>
          <w:b/>
        </w:rPr>
        <w:t>B.1.</w:t>
      </w:r>
      <w:proofErr w:type="gramEnd"/>
      <w:r w:rsidRPr="00451A71">
        <w:rPr>
          <w:b/>
        </w:rPr>
        <w:t xml:space="preserve">   Technická část</w:t>
      </w:r>
    </w:p>
    <w:p w:rsidR="005875AB" w:rsidRDefault="005875AB" w:rsidP="005875AB">
      <w:pPr>
        <w:tabs>
          <w:tab w:val="left" w:pos="840"/>
          <w:tab w:val="left" w:pos="4512"/>
        </w:tabs>
        <w:spacing w:after="0" w:line="360" w:lineRule="auto"/>
        <w:rPr>
          <w:b/>
        </w:rPr>
      </w:pPr>
      <w:proofErr w:type="gramStart"/>
      <w:r>
        <w:rPr>
          <w:b/>
        </w:rPr>
        <w:t>B.1.1</w:t>
      </w:r>
      <w:proofErr w:type="gramEnd"/>
      <w:r>
        <w:rPr>
          <w:b/>
        </w:rPr>
        <w:t>.   Členění stavby na stavební objekty</w:t>
      </w:r>
    </w:p>
    <w:p w:rsidR="005875AB" w:rsidRDefault="005875AB" w:rsidP="005875AB">
      <w:pPr>
        <w:tabs>
          <w:tab w:val="left" w:pos="709"/>
          <w:tab w:val="left" w:pos="4512"/>
        </w:tabs>
        <w:spacing w:after="0" w:line="240" w:lineRule="auto"/>
        <w:ind w:firstLine="709"/>
        <w:rPr>
          <w:bCs w:val="0"/>
        </w:rPr>
      </w:pPr>
      <w:r>
        <w:t>Stavbu vzhledem k rozsahu a charakteru navrhovaných opatření tvoří jeden stavební objekt:</w:t>
      </w:r>
    </w:p>
    <w:p w:rsidR="005875AB" w:rsidRDefault="005875AB" w:rsidP="005875AB">
      <w:pPr>
        <w:tabs>
          <w:tab w:val="left" w:pos="709"/>
          <w:tab w:val="left" w:pos="4512"/>
        </w:tabs>
        <w:spacing w:after="0" w:line="240" w:lineRule="auto"/>
        <w:rPr>
          <w:bCs w:val="0"/>
        </w:rPr>
      </w:pPr>
      <w:r>
        <w:t>- SO 1 – mokřady</w:t>
      </w:r>
      <w:r>
        <w:tab/>
        <w:t>JKSO 823.29.8.1.</w:t>
      </w:r>
    </w:p>
    <w:p w:rsidR="005875AB" w:rsidRDefault="005875AB" w:rsidP="005875AB">
      <w:pPr>
        <w:tabs>
          <w:tab w:val="left" w:pos="840"/>
          <w:tab w:val="left" w:pos="4512"/>
        </w:tabs>
        <w:spacing w:after="0" w:line="240" w:lineRule="auto"/>
        <w:rPr>
          <w:b/>
          <w:bCs w:val="0"/>
          <w:sz w:val="18"/>
          <w:szCs w:val="18"/>
        </w:rPr>
      </w:pPr>
    </w:p>
    <w:p w:rsidR="00244AD6" w:rsidRDefault="00244AD6" w:rsidP="005875AB">
      <w:pPr>
        <w:tabs>
          <w:tab w:val="left" w:pos="840"/>
          <w:tab w:val="left" w:pos="4512"/>
        </w:tabs>
        <w:spacing w:after="0" w:line="240" w:lineRule="auto"/>
        <w:rPr>
          <w:b/>
          <w:bCs w:val="0"/>
          <w:sz w:val="18"/>
          <w:szCs w:val="18"/>
        </w:rPr>
      </w:pPr>
    </w:p>
    <w:p w:rsidR="00DA3BD0" w:rsidRDefault="00DA3BD0" w:rsidP="00DA3BD0">
      <w:pPr>
        <w:tabs>
          <w:tab w:val="left" w:pos="840"/>
          <w:tab w:val="left" w:pos="4512"/>
        </w:tabs>
        <w:spacing w:after="0" w:line="360" w:lineRule="auto"/>
        <w:rPr>
          <w:b/>
          <w:bCs w:val="0"/>
        </w:rPr>
      </w:pPr>
      <w:proofErr w:type="gramStart"/>
      <w:r>
        <w:rPr>
          <w:b/>
        </w:rPr>
        <w:t>B.1.2</w:t>
      </w:r>
      <w:proofErr w:type="gramEnd"/>
      <w:r>
        <w:rPr>
          <w:b/>
        </w:rPr>
        <w:t>.   Koncepce řešení stavby</w:t>
      </w:r>
    </w:p>
    <w:p w:rsidR="00DA3BD0" w:rsidRDefault="00DA3BD0" w:rsidP="00DA3BD0">
      <w:pPr>
        <w:autoSpaceDE w:val="0"/>
        <w:autoSpaceDN w:val="0"/>
        <w:adjustRightInd w:val="0"/>
        <w:spacing w:after="0" w:line="240" w:lineRule="auto"/>
        <w:ind w:firstLine="709"/>
        <w:jc w:val="both"/>
      </w:pPr>
      <w:r w:rsidRPr="00DA3BD0">
        <w:t xml:space="preserve">Záměrem investora </w:t>
      </w:r>
      <w:r w:rsidRPr="003F101B">
        <w:t xml:space="preserve">je vybudovat soustavu </w:t>
      </w:r>
      <w:r>
        <w:t>tůní</w:t>
      </w:r>
      <w:r w:rsidRPr="003F101B">
        <w:t xml:space="preserve"> pro zvýšení biologické rozmanitosti území chudého na drobné vodní a mokřadní plochy.</w:t>
      </w:r>
      <w:r>
        <w:t xml:space="preserve"> Mokřad</w:t>
      </w:r>
      <w:r w:rsidRPr="003F101B">
        <w:t xml:space="preserve"> </w:t>
      </w:r>
      <w:r>
        <w:t>je určen</w:t>
      </w:r>
      <w:r w:rsidRPr="003F101B">
        <w:t xml:space="preserve"> pro naplnění cílů podpory ochrany přírody, především</w:t>
      </w:r>
      <w:r>
        <w:t xml:space="preserve"> </w:t>
      </w:r>
      <w:r w:rsidRPr="003F101B">
        <w:t>p</w:t>
      </w:r>
      <w:r>
        <w:t xml:space="preserve">odpory a zvyšování biodiverzity, </w:t>
      </w:r>
      <w:r w:rsidRPr="005367B7">
        <w:t>zejména pro vodní rostliny, obojživelníky, vodní bezobratlé a měkkýše.</w:t>
      </w:r>
    </w:p>
    <w:p w:rsidR="00DA3BD0" w:rsidRPr="00380961" w:rsidRDefault="00DA3BD0" w:rsidP="00DA3BD0">
      <w:pPr>
        <w:autoSpaceDE w:val="0"/>
        <w:autoSpaceDN w:val="0"/>
        <w:adjustRightInd w:val="0"/>
        <w:spacing w:after="0" w:line="240" w:lineRule="auto"/>
        <w:ind w:firstLine="709"/>
        <w:jc w:val="both"/>
      </w:pPr>
      <w:r w:rsidRPr="00380961">
        <w:t xml:space="preserve">S ohledem na výskyt ohroženého druhu </w:t>
      </w:r>
      <w:proofErr w:type="spellStart"/>
      <w:r w:rsidRPr="00380961">
        <w:rPr>
          <w:i/>
        </w:rPr>
        <w:t>Veronica</w:t>
      </w:r>
      <w:proofErr w:type="spellEnd"/>
      <w:r w:rsidRPr="00380961">
        <w:rPr>
          <w:i/>
        </w:rPr>
        <w:t xml:space="preserve"> </w:t>
      </w:r>
      <w:proofErr w:type="spellStart"/>
      <w:r w:rsidRPr="00380961">
        <w:rPr>
          <w:i/>
        </w:rPr>
        <w:t>anagalloides</w:t>
      </w:r>
      <w:proofErr w:type="spellEnd"/>
      <w:r w:rsidRPr="00380961">
        <w:rPr>
          <w:i/>
        </w:rPr>
        <w:t>,</w:t>
      </w:r>
      <w:r w:rsidRPr="00380961">
        <w:t xml:space="preserve"> rozrazil bažinný, byl záměr projednán ve stádiu přípravy s orgánem ochrany přírody, Krajský úřad JMK, odbor životního prostředí, (Ing. Marek Krchňavý) a biologem Jihomoravského muzea (</w:t>
      </w:r>
      <w:r w:rsidR="00C16F35" w:rsidRPr="00380961">
        <w:t>Ing</w:t>
      </w:r>
      <w:r w:rsidRPr="00380961">
        <w:t xml:space="preserve">. Radomír Němec).  </w:t>
      </w:r>
      <w:r w:rsidR="00C16F35" w:rsidRPr="00380961">
        <w:t>Z výsledků projednání záměru vyplynul požadavek na zabezpečení možnosti manipulace s hladinou vody v největší tůni tak, aby bylo možno provádět občasné částečné letnění rozsáhlejší plochy dna a vytvořit tak podmínky pro rozvoj ohroženého druhu, vázaného na obnaž</w:t>
      </w:r>
      <w:r w:rsidR="00244AD6" w:rsidRPr="00380961">
        <w:t>ova</w:t>
      </w:r>
      <w:r w:rsidR="00C16F35" w:rsidRPr="00380961">
        <w:t>né dno nádrží.</w:t>
      </w:r>
    </w:p>
    <w:p w:rsidR="005875AB" w:rsidRPr="005715DD" w:rsidRDefault="005875AB" w:rsidP="005875AB">
      <w:pPr>
        <w:tabs>
          <w:tab w:val="left" w:pos="840"/>
          <w:tab w:val="left" w:pos="4512"/>
        </w:tabs>
        <w:spacing w:after="0" w:line="240" w:lineRule="auto"/>
        <w:rPr>
          <w:b/>
          <w:bCs w:val="0"/>
          <w:color w:val="00B050"/>
          <w:sz w:val="18"/>
          <w:szCs w:val="18"/>
        </w:rPr>
      </w:pPr>
    </w:p>
    <w:p w:rsidR="00244AD6" w:rsidRDefault="00244AD6" w:rsidP="005875AB">
      <w:pPr>
        <w:tabs>
          <w:tab w:val="left" w:pos="840"/>
          <w:tab w:val="left" w:pos="4512"/>
        </w:tabs>
        <w:spacing w:after="0" w:line="240" w:lineRule="auto"/>
        <w:rPr>
          <w:b/>
          <w:bCs w:val="0"/>
          <w:sz w:val="18"/>
          <w:szCs w:val="18"/>
        </w:rPr>
      </w:pPr>
    </w:p>
    <w:p w:rsidR="005875AB" w:rsidRDefault="005875AB" w:rsidP="005875AB">
      <w:pPr>
        <w:tabs>
          <w:tab w:val="left" w:pos="840"/>
          <w:tab w:val="left" w:pos="4512"/>
        </w:tabs>
        <w:spacing w:after="0" w:line="360" w:lineRule="auto"/>
        <w:rPr>
          <w:b/>
          <w:bCs w:val="0"/>
        </w:rPr>
      </w:pPr>
      <w:proofErr w:type="gramStart"/>
      <w:r>
        <w:rPr>
          <w:b/>
        </w:rPr>
        <w:t>B.1.</w:t>
      </w:r>
      <w:r w:rsidR="00244AD6">
        <w:rPr>
          <w:b/>
        </w:rPr>
        <w:t>3</w:t>
      </w:r>
      <w:proofErr w:type="gramEnd"/>
      <w:r>
        <w:rPr>
          <w:b/>
        </w:rPr>
        <w:t>.   Technické řešení stavby</w:t>
      </w:r>
    </w:p>
    <w:p w:rsidR="00EF7BBB" w:rsidRPr="00EF7BBB" w:rsidRDefault="00EF7BBB" w:rsidP="00244AD6">
      <w:pPr>
        <w:tabs>
          <w:tab w:val="left" w:pos="840"/>
          <w:tab w:val="left" w:pos="4512"/>
        </w:tabs>
        <w:spacing w:after="0" w:line="240" w:lineRule="auto"/>
        <w:ind w:firstLine="709"/>
        <w:jc w:val="both"/>
        <w:rPr>
          <w:b/>
        </w:rPr>
      </w:pPr>
      <w:r w:rsidRPr="00EF7BBB">
        <w:rPr>
          <w:b/>
        </w:rPr>
        <w:t>Mokřad</w:t>
      </w:r>
    </w:p>
    <w:p w:rsidR="00244AD6" w:rsidRDefault="00244AD6" w:rsidP="00244AD6">
      <w:pPr>
        <w:tabs>
          <w:tab w:val="left" w:pos="840"/>
          <w:tab w:val="left" w:pos="4512"/>
        </w:tabs>
        <w:spacing w:after="0" w:line="240" w:lineRule="auto"/>
        <w:ind w:firstLine="709"/>
        <w:jc w:val="both"/>
      </w:pPr>
      <w:r>
        <w:t>Navržena je výstavba soustavy</w:t>
      </w:r>
      <w:r w:rsidR="005875AB" w:rsidRPr="003F101B">
        <w:t xml:space="preserve"> </w:t>
      </w:r>
      <w:r>
        <w:t xml:space="preserve">čtyř </w:t>
      </w:r>
      <w:r w:rsidR="005875AB" w:rsidRPr="003F101B">
        <w:t xml:space="preserve">hloubených zemních tůní, </w:t>
      </w:r>
      <w:r>
        <w:t xml:space="preserve">z toho tři tůně budou </w:t>
      </w:r>
      <w:r w:rsidR="005875AB" w:rsidRPr="003F101B">
        <w:t>bez možnosti manipulace s hladinou vody</w:t>
      </w:r>
      <w:r>
        <w:t>. Jedna tůň bude podle požadavku orgánu ochrany přírody opatřena výpustí, která umožní její občasné letnění nezbytné pro udržení ohroženého druhu</w:t>
      </w:r>
      <w:r w:rsidR="005875AB" w:rsidRPr="003F101B">
        <w:t xml:space="preserve">. </w:t>
      </w:r>
    </w:p>
    <w:p w:rsidR="00244AD6" w:rsidRDefault="00244AD6" w:rsidP="00244AD6">
      <w:pPr>
        <w:tabs>
          <w:tab w:val="left" w:pos="840"/>
          <w:tab w:val="left" w:pos="4512"/>
        </w:tabs>
        <w:spacing w:after="0" w:line="240" w:lineRule="auto"/>
        <w:ind w:firstLine="709"/>
        <w:jc w:val="both"/>
      </w:pPr>
      <w:r>
        <w:t xml:space="preserve">Tůně jsou navrženy mimo koryto vodního toku jako neprůtočné, napájené vodou z periodicky vysychajícího </w:t>
      </w:r>
      <w:proofErr w:type="spellStart"/>
      <w:r>
        <w:t>Příčního</w:t>
      </w:r>
      <w:proofErr w:type="spellEnd"/>
      <w:r>
        <w:t xml:space="preserve"> potoka. </w:t>
      </w:r>
      <w:r w:rsidRPr="006057D1">
        <w:t>Hladina vody v </w:t>
      </w:r>
      <w:r>
        <w:t>tůních</w:t>
      </w:r>
      <w:r w:rsidRPr="006057D1">
        <w:t xml:space="preserve"> bude </w:t>
      </w:r>
      <w:r>
        <w:t xml:space="preserve">plně </w:t>
      </w:r>
      <w:r w:rsidRPr="006057D1">
        <w:t>závislá</w:t>
      </w:r>
      <w:r>
        <w:t xml:space="preserve"> na </w:t>
      </w:r>
      <w:r w:rsidR="00F60508">
        <w:t xml:space="preserve">velikosti </w:t>
      </w:r>
      <w:r>
        <w:t>přítoku a</w:t>
      </w:r>
      <w:r w:rsidRPr="006057D1">
        <w:t xml:space="preserve"> na úrovni hladiny </w:t>
      </w:r>
      <w:r>
        <w:t>podzemní vody</w:t>
      </w:r>
      <w:r w:rsidRPr="006057D1">
        <w:t xml:space="preserve">. V průběhu roku bude </w:t>
      </w:r>
      <w:r>
        <w:t xml:space="preserve">docházet </w:t>
      </w:r>
      <w:r w:rsidRPr="006057D1">
        <w:t>k jejímu přirozenému kolísání. K výraznějšímu poklesu hladiny vody bude docházet v období hydrologického minima, kdy</w:t>
      </w:r>
      <w:r>
        <w:t xml:space="preserve"> přítok do tůní bude nulový a </w:t>
      </w:r>
      <w:r w:rsidRPr="006057D1">
        <w:t xml:space="preserve">mělké </w:t>
      </w:r>
      <w:r>
        <w:t xml:space="preserve">části </w:t>
      </w:r>
      <w:r w:rsidRPr="006057D1">
        <w:t>tůn</w:t>
      </w:r>
      <w:r>
        <w:t>í</w:t>
      </w:r>
      <w:r w:rsidRPr="006057D1">
        <w:t xml:space="preserve"> </w:t>
      </w:r>
      <w:r>
        <w:t>tak můžou téměř</w:t>
      </w:r>
      <w:r w:rsidRPr="006057D1">
        <w:t xml:space="preserve"> zcela vysychat.</w:t>
      </w:r>
    </w:p>
    <w:p w:rsidR="00F60508" w:rsidRDefault="005875AB" w:rsidP="00F60508">
      <w:pPr>
        <w:spacing w:after="0" w:line="240" w:lineRule="auto"/>
        <w:ind w:firstLine="709"/>
        <w:jc w:val="both"/>
      </w:pPr>
      <w:r w:rsidRPr="003F101B">
        <w:t xml:space="preserve">Tůně jsou přírodě blízkého nepravidelného tvaru, proměnlivé hloubky vody, max. do 1,50 m, s nepravidelným pozvolným sklonem břehů tůní. Při strojním hloubení tůní bude zásadně používáno lžíce se zuby - nerovnosti dna a břehů jsou vhodným prostředím a úkryty pro drobné živočichy. </w:t>
      </w:r>
      <w:r w:rsidR="001C788E">
        <w:t>Výkopové svahy b</w:t>
      </w:r>
      <w:r w:rsidRPr="003F101B">
        <w:t>řeh</w:t>
      </w:r>
      <w:r w:rsidR="001C788E">
        <w:t>ů</w:t>
      </w:r>
      <w:r w:rsidRPr="003F101B">
        <w:t xml:space="preserve"> tůní nebudou opevněny ani zatravňovány. Jejich stabilizaci zajistí přirozený rozvoj mokřadní vegetace – vysokých ostřic a rákosin. </w:t>
      </w:r>
      <w:r w:rsidR="001C788E">
        <w:t xml:space="preserve">Po obvodu tůní je navržen ochranný travnatý pás o šířce min. 5,00 m, na celkové ploše </w:t>
      </w:r>
      <w:r w:rsidR="002C6AFD">
        <w:t>10890</w:t>
      </w:r>
      <w:r w:rsidR="001C788E">
        <w:t xml:space="preserve"> m</w:t>
      </w:r>
      <w:r w:rsidR="001C788E">
        <w:rPr>
          <w:vertAlign w:val="superscript"/>
        </w:rPr>
        <w:t>2</w:t>
      </w:r>
      <w:r w:rsidR="001C788E">
        <w:t xml:space="preserve"> (3</w:t>
      </w:r>
      <w:r w:rsidR="002C6AFD">
        <w:t>7</w:t>
      </w:r>
      <w:r w:rsidR="001C788E">
        <w:t>500-26610). K založení trávníku bude použito osivo krajinné</w:t>
      </w:r>
      <w:r w:rsidR="001C788E" w:rsidRPr="00B72FE0">
        <w:t xml:space="preserve"> travní směs</w:t>
      </w:r>
      <w:r w:rsidR="001C788E">
        <w:t>i</w:t>
      </w:r>
      <w:r w:rsidR="001C788E" w:rsidRPr="00B72FE0">
        <w:t xml:space="preserve"> s příměsí bylin 10-15%</w:t>
      </w:r>
      <w:r w:rsidR="001C788E">
        <w:t xml:space="preserve">. </w:t>
      </w:r>
    </w:p>
    <w:p w:rsidR="00F60508" w:rsidRDefault="00F60508" w:rsidP="00F60508">
      <w:pPr>
        <w:spacing w:after="0" w:line="240" w:lineRule="auto"/>
        <w:ind w:firstLine="709"/>
        <w:jc w:val="both"/>
      </w:pPr>
      <w:r>
        <w:t xml:space="preserve">Tůně 1, 2 a 4 budou vzájemně propojeny průsakovými žebry z drceného kameniva. Z tůně 2 do tůně 3 je navržen stabilizovaný odtok, provedený jako mělký plochý průleh hloubky cca 0,30 m, stabilizovaný pohozem ze </w:t>
      </w:r>
      <w:proofErr w:type="spellStart"/>
      <w:r>
        <w:t>štěrkodrti</w:t>
      </w:r>
      <w:proofErr w:type="spellEnd"/>
      <w:r>
        <w:t>.</w:t>
      </w:r>
    </w:p>
    <w:p w:rsidR="00CD20C7" w:rsidRDefault="005875AB" w:rsidP="00BC22CB">
      <w:pPr>
        <w:pStyle w:val="Default"/>
        <w:ind w:firstLine="709"/>
        <w:jc w:val="both"/>
        <w:rPr>
          <w:rFonts w:ascii="Arial" w:hAnsi="Arial" w:cs="Arial"/>
          <w:sz w:val="20"/>
          <w:szCs w:val="20"/>
        </w:rPr>
      </w:pPr>
      <w:r w:rsidRPr="00BC22CB">
        <w:rPr>
          <w:rFonts w:ascii="Arial" w:hAnsi="Arial" w:cs="Arial"/>
          <w:sz w:val="20"/>
          <w:szCs w:val="20"/>
        </w:rPr>
        <w:t xml:space="preserve">Zemní práce budou prováděny na zemědělské půdě. Vlastní zájmová lokalita se nachází v údolní nivě </w:t>
      </w:r>
      <w:r w:rsidR="00425672" w:rsidRPr="00BC22CB">
        <w:rPr>
          <w:rFonts w:ascii="Arial" w:hAnsi="Arial" w:cs="Arial"/>
          <w:sz w:val="20"/>
          <w:szCs w:val="20"/>
        </w:rPr>
        <w:t>Jevišovky</w:t>
      </w:r>
      <w:r w:rsidRPr="00BC22CB">
        <w:rPr>
          <w:rFonts w:ascii="Arial" w:hAnsi="Arial" w:cs="Arial"/>
          <w:sz w:val="20"/>
          <w:szCs w:val="20"/>
        </w:rPr>
        <w:t>. Pod svrchním horizontem humózních a organických zemin o mocnosti cca 0,3-0,</w:t>
      </w:r>
      <w:r w:rsidR="00082F6F" w:rsidRPr="00BC22CB">
        <w:rPr>
          <w:rFonts w:ascii="Arial" w:hAnsi="Arial" w:cs="Arial"/>
          <w:sz w:val="20"/>
          <w:szCs w:val="20"/>
        </w:rPr>
        <w:t>4</w:t>
      </w:r>
      <w:r w:rsidRPr="00BC22CB">
        <w:rPr>
          <w:rFonts w:ascii="Arial" w:hAnsi="Arial" w:cs="Arial"/>
          <w:sz w:val="20"/>
          <w:szCs w:val="20"/>
        </w:rPr>
        <w:t xml:space="preserve"> m se vyskytují soudržné hnědé</w:t>
      </w:r>
      <w:r w:rsidR="00082F6F" w:rsidRPr="00BC22CB">
        <w:rPr>
          <w:rFonts w:ascii="Arial" w:hAnsi="Arial" w:cs="Arial"/>
          <w:sz w:val="20"/>
          <w:szCs w:val="20"/>
        </w:rPr>
        <w:t xml:space="preserve"> až černé</w:t>
      </w:r>
      <w:r w:rsidRPr="00BC22CB">
        <w:rPr>
          <w:rFonts w:ascii="Arial" w:hAnsi="Arial" w:cs="Arial"/>
          <w:sz w:val="20"/>
          <w:szCs w:val="20"/>
        </w:rPr>
        <w:t xml:space="preserve"> povodňové hlíny </w:t>
      </w:r>
      <w:r w:rsidR="00082F6F" w:rsidRPr="00BC22CB">
        <w:rPr>
          <w:rFonts w:ascii="Arial" w:hAnsi="Arial" w:cs="Arial"/>
          <w:sz w:val="20"/>
          <w:szCs w:val="20"/>
        </w:rPr>
        <w:t>jílovitého až písčitojílovitého</w:t>
      </w:r>
      <w:r w:rsidRPr="00BC22CB">
        <w:rPr>
          <w:rFonts w:ascii="Arial" w:hAnsi="Arial" w:cs="Arial"/>
          <w:sz w:val="20"/>
          <w:szCs w:val="20"/>
        </w:rPr>
        <w:t xml:space="preserve"> charakteru</w:t>
      </w:r>
      <w:r w:rsidR="00082F6F" w:rsidRPr="00BC22CB">
        <w:rPr>
          <w:rFonts w:ascii="Arial" w:hAnsi="Arial" w:cs="Arial"/>
          <w:sz w:val="20"/>
          <w:szCs w:val="20"/>
        </w:rPr>
        <w:t xml:space="preserve">, do hloubky cca 1,20-1,50 m. </w:t>
      </w:r>
      <w:r w:rsidRPr="00BC22CB">
        <w:rPr>
          <w:rFonts w:ascii="Arial" w:hAnsi="Arial" w:cs="Arial"/>
          <w:sz w:val="20"/>
          <w:szCs w:val="20"/>
        </w:rPr>
        <w:t>Tyto</w:t>
      </w:r>
      <w:r w:rsidR="00082F6F" w:rsidRPr="00BC22CB">
        <w:rPr>
          <w:rFonts w:ascii="Arial" w:hAnsi="Arial" w:cs="Arial"/>
          <w:sz w:val="20"/>
          <w:szCs w:val="20"/>
        </w:rPr>
        <w:t xml:space="preserve"> </w:t>
      </w:r>
      <w:r w:rsidRPr="00BC22CB">
        <w:rPr>
          <w:rFonts w:ascii="Arial" w:hAnsi="Arial" w:cs="Arial"/>
          <w:sz w:val="20"/>
          <w:szCs w:val="20"/>
        </w:rPr>
        <w:t xml:space="preserve">povodňové hlíny mají charakter zemin schopných zúrodnění, budou těženy společně s ornicí a bude s nimi nakládáno podle ustanovení zákona o ochraně ZPF. Ornice a zúrodnění schopná zemina bude použita pro povážení mělkých vysychavých zemědělských půd na píscích a štěrkopíscích. Na zemědělské pozemky budou ukládány ve vrstvě o maximální mocnosti 0,15 m. </w:t>
      </w:r>
      <w:r w:rsidR="00082F6F" w:rsidRPr="00BC22CB">
        <w:rPr>
          <w:rFonts w:ascii="Arial" w:hAnsi="Arial" w:cs="Arial"/>
          <w:sz w:val="20"/>
          <w:szCs w:val="20"/>
        </w:rPr>
        <w:t xml:space="preserve">V hlubších horizontech se nacházejí šedé písčité jíly, jílovité písky a </w:t>
      </w:r>
      <w:r w:rsidR="000B5EA0" w:rsidRPr="00BC22CB">
        <w:rPr>
          <w:rFonts w:ascii="Arial" w:hAnsi="Arial" w:cs="Arial"/>
          <w:sz w:val="20"/>
          <w:szCs w:val="20"/>
        </w:rPr>
        <w:t xml:space="preserve">zahliněné </w:t>
      </w:r>
      <w:r w:rsidR="00082F6F" w:rsidRPr="00BC22CB">
        <w:rPr>
          <w:rFonts w:ascii="Arial" w:hAnsi="Arial" w:cs="Arial"/>
          <w:sz w:val="20"/>
          <w:szCs w:val="20"/>
        </w:rPr>
        <w:t>písky</w:t>
      </w:r>
      <w:r w:rsidR="000B5EA0" w:rsidRPr="00BC22CB">
        <w:rPr>
          <w:rFonts w:ascii="Arial" w:hAnsi="Arial" w:cs="Arial"/>
          <w:sz w:val="20"/>
          <w:szCs w:val="20"/>
        </w:rPr>
        <w:t xml:space="preserve"> s příměsí štěrků. Tyto zeminy je nutno těžit odděleně od zúrodnění schopných zemin a nakládat s nimi podle zákona o odpadech.</w:t>
      </w:r>
      <w:r w:rsidR="00BC22CB" w:rsidRPr="00BC22CB">
        <w:rPr>
          <w:rFonts w:ascii="Arial" w:hAnsi="Arial" w:cs="Arial"/>
          <w:sz w:val="20"/>
          <w:szCs w:val="20"/>
        </w:rPr>
        <w:t xml:space="preserve"> </w:t>
      </w:r>
    </w:p>
    <w:p w:rsidR="00BC22CB" w:rsidRDefault="00BC22CB" w:rsidP="00BC22CB">
      <w:pPr>
        <w:pStyle w:val="Default"/>
        <w:ind w:firstLine="709"/>
        <w:jc w:val="both"/>
        <w:rPr>
          <w:rFonts w:ascii="Arial" w:hAnsi="Arial" w:cs="Arial"/>
          <w:sz w:val="20"/>
          <w:szCs w:val="20"/>
        </w:rPr>
      </w:pPr>
      <w:r>
        <w:rPr>
          <w:rFonts w:ascii="Arial" w:hAnsi="Arial" w:cs="Arial"/>
          <w:sz w:val="20"/>
          <w:szCs w:val="20"/>
        </w:rPr>
        <w:t>Vytěžená ornice a zúrodnění schopná zemina bude</w:t>
      </w:r>
      <w:r w:rsidR="00CD20C7">
        <w:rPr>
          <w:rFonts w:ascii="Arial" w:hAnsi="Arial" w:cs="Arial"/>
          <w:sz w:val="20"/>
          <w:szCs w:val="20"/>
        </w:rPr>
        <w:t xml:space="preserve"> z části uložena v místě stavby (</w:t>
      </w:r>
      <w:r w:rsidR="008A0CEC">
        <w:rPr>
          <w:rFonts w:ascii="Arial" w:hAnsi="Arial" w:cs="Arial"/>
          <w:sz w:val="20"/>
          <w:szCs w:val="20"/>
        </w:rPr>
        <w:t>8.500 m</w:t>
      </w:r>
      <w:r w:rsidR="008A0CEC">
        <w:rPr>
          <w:rFonts w:ascii="Arial" w:hAnsi="Arial" w:cs="Arial"/>
          <w:sz w:val="20"/>
          <w:szCs w:val="20"/>
          <w:vertAlign w:val="superscript"/>
        </w:rPr>
        <w:t>3</w:t>
      </w:r>
      <w:r w:rsidR="008A0CEC">
        <w:rPr>
          <w:rFonts w:ascii="Arial" w:hAnsi="Arial" w:cs="Arial"/>
          <w:sz w:val="20"/>
          <w:szCs w:val="20"/>
        </w:rPr>
        <w:t xml:space="preserve">, </w:t>
      </w:r>
      <w:r w:rsidR="00CD20C7">
        <w:rPr>
          <w:rFonts w:ascii="Arial" w:hAnsi="Arial" w:cs="Arial"/>
          <w:sz w:val="20"/>
          <w:szCs w:val="20"/>
        </w:rPr>
        <w:t>odvozová vzdálenost &lt;0,5 km), z části</w:t>
      </w:r>
      <w:r>
        <w:rPr>
          <w:rFonts w:ascii="Arial" w:hAnsi="Arial" w:cs="Arial"/>
          <w:sz w:val="20"/>
          <w:szCs w:val="20"/>
        </w:rPr>
        <w:t xml:space="preserve"> odvážena </w:t>
      </w:r>
      <w:r w:rsidR="008A0CEC">
        <w:rPr>
          <w:rFonts w:ascii="Arial" w:hAnsi="Arial" w:cs="Arial"/>
          <w:sz w:val="20"/>
          <w:szCs w:val="20"/>
        </w:rPr>
        <w:t>(17.100 m</w:t>
      </w:r>
      <w:r w:rsidR="008A0CEC">
        <w:rPr>
          <w:rFonts w:ascii="Arial" w:hAnsi="Arial" w:cs="Arial"/>
          <w:sz w:val="20"/>
          <w:szCs w:val="20"/>
          <w:vertAlign w:val="superscript"/>
        </w:rPr>
        <w:t>3</w:t>
      </w:r>
      <w:r w:rsidR="008A0CEC">
        <w:rPr>
          <w:rFonts w:ascii="Arial" w:hAnsi="Arial" w:cs="Arial"/>
          <w:sz w:val="20"/>
          <w:szCs w:val="20"/>
        </w:rPr>
        <w:t>, odvozová vzdálenost</w:t>
      </w:r>
      <w:r>
        <w:rPr>
          <w:rFonts w:ascii="Arial" w:hAnsi="Arial" w:cs="Arial"/>
          <w:sz w:val="20"/>
          <w:szCs w:val="20"/>
        </w:rPr>
        <w:t xml:space="preserve"> </w:t>
      </w:r>
      <w:r w:rsidR="00CD20C7" w:rsidRPr="005D1B9D">
        <w:rPr>
          <w:rFonts w:ascii="Arial" w:hAnsi="Arial" w:cs="Arial"/>
          <w:color w:val="auto"/>
          <w:sz w:val="20"/>
          <w:szCs w:val="20"/>
        </w:rPr>
        <w:t>&lt;</w:t>
      </w:r>
      <w:r w:rsidR="005D1B9D" w:rsidRPr="005D1B9D">
        <w:rPr>
          <w:rFonts w:ascii="Arial" w:hAnsi="Arial" w:cs="Arial"/>
          <w:color w:val="auto"/>
          <w:sz w:val="20"/>
          <w:szCs w:val="20"/>
        </w:rPr>
        <w:t>9</w:t>
      </w:r>
      <w:r w:rsidRPr="005D1B9D">
        <w:rPr>
          <w:rFonts w:ascii="Arial" w:hAnsi="Arial" w:cs="Arial"/>
          <w:color w:val="auto"/>
          <w:sz w:val="20"/>
          <w:szCs w:val="20"/>
        </w:rPr>
        <w:t xml:space="preserve"> km</w:t>
      </w:r>
      <w:r w:rsidR="008A0CEC" w:rsidRPr="005D1B9D">
        <w:rPr>
          <w:rFonts w:ascii="Arial" w:hAnsi="Arial" w:cs="Arial"/>
          <w:color w:val="auto"/>
          <w:sz w:val="20"/>
          <w:szCs w:val="20"/>
        </w:rPr>
        <w:t>)</w:t>
      </w:r>
      <w:r w:rsidR="00CD20C7" w:rsidRPr="005D1B9D">
        <w:rPr>
          <w:rFonts w:ascii="Arial" w:hAnsi="Arial" w:cs="Arial"/>
          <w:color w:val="auto"/>
          <w:sz w:val="20"/>
          <w:szCs w:val="20"/>
        </w:rPr>
        <w:t xml:space="preserve">. </w:t>
      </w:r>
      <w:r w:rsidR="00CD20C7" w:rsidRPr="00CD20C7">
        <w:rPr>
          <w:rFonts w:ascii="Arial" w:hAnsi="Arial" w:cs="Arial"/>
          <w:color w:val="auto"/>
          <w:sz w:val="20"/>
          <w:szCs w:val="20"/>
        </w:rPr>
        <w:t>Výkopová zemina neschopná zúrodnění bude použita k rekultivačním účelům v pískovně Božice</w:t>
      </w:r>
      <w:r w:rsidR="00CD20C7">
        <w:rPr>
          <w:rFonts w:ascii="Arial" w:hAnsi="Arial" w:cs="Arial"/>
          <w:color w:val="FF0000"/>
          <w:sz w:val="20"/>
          <w:szCs w:val="20"/>
        </w:rPr>
        <w:t xml:space="preserve"> </w:t>
      </w:r>
      <w:r w:rsidR="00CD20C7">
        <w:rPr>
          <w:rFonts w:ascii="Arial" w:hAnsi="Arial" w:cs="Arial"/>
          <w:sz w:val="20"/>
          <w:szCs w:val="20"/>
        </w:rPr>
        <w:t>(</w:t>
      </w:r>
      <w:r w:rsidR="008A0CEC">
        <w:rPr>
          <w:rFonts w:ascii="Arial" w:hAnsi="Arial" w:cs="Arial"/>
          <w:sz w:val="20"/>
          <w:szCs w:val="20"/>
        </w:rPr>
        <w:t>6.400 m</w:t>
      </w:r>
      <w:r w:rsidR="008A0CEC">
        <w:rPr>
          <w:rFonts w:ascii="Arial" w:hAnsi="Arial" w:cs="Arial"/>
          <w:sz w:val="20"/>
          <w:szCs w:val="20"/>
          <w:vertAlign w:val="superscript"/>
        </w:rPr>
        <w:t>3</w:t>
      </w:r>
      <w:r w:rsidR="008A0CEC">
        <w:rPr>
          <w:rFonts w:ascii="Arial" w:hAnsi="Arial" w:cs="Arial"/>
          <w:sz w:val="20"/>
          <w:szCs w:val="20"/>
        </w:rPr>
        <w:t xml:space="preserve">, </w:t>
      </w:r>
      <w:r w:rsidR="00CD20C7">
        <w:rPr>
          <w:rFonts w:ascii="Arial" w:hAnsi="Arial" w:cs="Arial"/>
          <w:sz w:val="20"/>
          <w:szCs w:val="20"/>
        </w:rPr>
        <w:t>odvozová vzdálenost &lt;6,5 km</w:t>
      </w:r>
      <w:r w:rsidR="00CD20C7" w:rsidRPr="00CD20C7">
        <w:rPr>
          <w:rFonts w:ascii="Arial" w:hAnsi="Arial" w:cs="Arial"/>
          <w:color w:val="auto"/>
          <w:sz w:val="20"/>
          <w:szCs w:val="20"/>
        </w:rPr>
        <w:t>). Odvoz zeminy</w:t>
      </w:r>
      <w:r w:rsidRPr="00CD20C7">
        <w:rPr>
          <w:rFonts w:ascii="Arial" w:hAnsi="Arial" w:cs="Arial"/>
          <w:color w:val="auto"/>
          <w:sz w:val="20"/>
          <w:szCs w:val="20"/>
        </w:rPr>
        <w:t xml:space="preserve"> </w:t>
      </w:r>
      <w:r w:rsidR="00CD20C7">
        <w:rPr>
          <w:rFonts w:ascii="Arial" w:hAnsi="Arial" w:cs="Arial"/>
          <w:sz w:val="20"/>
          <w:szCs w:val="20"/>
        </w:rPr>
        <w:t xml:space="preserve">bude realizován po nezpevněných polních zemních cestách a dále po místní komunikaci a po silnicích II. třídy. </w:t>
      </w:r>
      <w:r>
        <w:rPr>
          <w:rFonts w:ascii="Arial" w:hAnsi="Arial" w:cs="Arial"/>
          <w:sz w:val="20"/>
          <w:szCs w:val="20"/>
        </w:rPr>
        <w:t xml:space="preserve">Výjezd techniky na veřejné komunikace je nutno řádně označit a případné nánosy z komunikací neprodleně odstraňovat. Nezpevněné </w:t>
      </w:r>
      <w:r w:rsidR="00CD20C7">
        <w:rPr>
          <w:rFonts w:ascii="Arial" w:hAnsi="Arial" w:cs="Arial"/>
          <w:sz w:val="20"/>
          <w:szCs w:val="20"/>
        </w:rPr>
        <w:t>zemní cesty</w:t>
      </w:r>
      <w:r w:rsidR="00B35464">
        <w:rPr>
          <w:rFonts w:ascii="Arial" w:hAnsi="Arial" w:cs="Arial"/>
          <w:sz w:val="20"/>
          <w:szCs w:val="20"/>
        </w:rPr>
        <w:t xml:space="preserve">, </w:t>
      </w:r>
      <w:r w:rsidR="00B35464">
        <w:rPr>
          <w:rFonts w:ascii="Arial" w:hAnsi="Arial" w:cs="Arial"/>
          <w:sz w:val="20"/>
          <w:szCs w:val="20"/>
        </w:rPr>
        <w:lastRenderedPageBreak/>
        <w:t>určené pro odvoz zemin,</w:t>
      </w:r>
      <w:r>
        <w:rPr>
          <w:rFonts w:ascii="Arial" w:hAnsi="Arial" w:cs="Arial"/>
          <w:sz w:val="20"/>
          <w:szCs w:val="20"/>
        </w:rPr>
        <w:t xml:space="preserve"> </w:t>
      </w:r>
      <w:r w:rsidR="00CD20C7">
        <w:rPr>
          <w:rFonts w:ascii="Arial" w:hAnsi="Arial" w:cs="Arial"/>
          <w:sz w:val="20"/>
          <w:szCs w:val="20"/>
        </w:rPr>
        <w:t xml:space="preserve">je nutno v rozbahněných úsecích </w:t>
      </w:r>
      <w:r>
        <w:rPr>
          <w:rFonts w:ascii="Arial" w:hAnsi="Arial" w:cs="Arial"/>
          <w:sz w:val="20"/>
          <w:szCs w:val="20"/>
        </w:rPr>
        <w:t xml:space="preserve">dle potřeby </w:t>
      </w:r>
      <w:r w:rsidR="00CD20C7">
        <w:rPr>
          <w:rFonts w:ascii="Arial" w:hAnsi="Arial" w:cs="Arial"/>
          <w:sz w:val="20"/>
          <w:szCs w:val="20"/>
        </w:rPr>
        <w:t>zpevnit</w:t>
      </w:r>
      <w:r>
        <w:rPr>
          <w:rFonts w:ascii="Arial" w:hAnsi="Arial" w:cs="Arial"/>
          <w:sz w:val="20"/>
          <w:szCs w:val="20"/>
        </w:rPr>
        <w:t xml:space="preserve"> kamenivem a po dokončení stavebních prací </w:t>
      </w:r>
      <w:r w:rsidR="00CD20C7">
        <w:rPr>
          <w:rFonts w:ascii="Arial" w:hAnsi="Arial" w:cs="Arial"/>
          <w:sz w:val="20"/>
          <w:szCs w:val="20"/>
        </w:rPr>
        <w:t>uvést</w:t>
      </w:r>
      <w:r>
        <w:rPr>
          <w:rFonts w:ascii="Arial" w:hAnsi="Arial" w:cs="Arial"/>
          <w:sz w:val="20"/>
          <w:szCs w:val="20"/>
        </w:rPr>
        <w:t xml:space="preserve"> do původního stavu.</w:t>
      </w:r>
    </w:p>
    <w:p w:rsidR="00C9619D" w:rsidRPr="00380961" w:rsidRDefault="00C9619D" w:rsidP="00BC22CB">
      <w:pPr>
        <w:pStyle w:val="Default"/>
        <w:ind w:firstLine="709"/>
        <w:jc w:val="both"/>
        <w:rPr>
          <w:rFonts w:ascii="Arial" w:hAnsi="Arial" w:cs="Arial"/>
          <w:color w:val="auto"/>
          <w:sz w:val="20"/>
          <w:szCs w:val="20"/>
        </w:rPr>
      </w:pPr>
      <w:r w:rsidRPr="00380961">
        <w:rPr>
          <w:rFonts w:ascii="Arial" w:hAnsi="Arial" w:cs="Arial"/>
          <w:color w:val="auto"/>
          <w:sz w:val="20"/>
          <w:szCs w:val="20"/>
        </w:rPr>
        <w:t xml:space="preserve">Před zahájením zemních prací budou ve spolupráci s kurátorem botanických sbírek Jihomoravského muzea vytipována místa, kde lze předpokládat semennou banku ohroženého rozrazilu bažinného. Ornice z těchto lokalit bude uložena odděleně od ostatních zemin na dočasnou </w:t>
      </w:r>
      <w:proofErr w:type="spellStart"/>
      <w:r w:rsidRPr="00380961">
        <w:rPr>
          <w:rFonts w:ascii="Arial" w:hAnsi="Arial" w:cs="Arial"/>
          <w:color w:val="auto"/>
          <w:sz w:val="20"/>
          <w:szCs w:val="20"/>
        </w:rPr>
        <w:t>deponii</w:t>
      </w:r>
      <w:proofErr w:type="spellEnd"/>
      <w:r w:rsidRPr="00380961">
        <w:rPr>
          <w:rFonts w:ascii="Arial" w:hAnsi="Arial" w:cs="Arial"/>
          <w:color w:val="auto"/>
          <w:sz w:val="20"/>
          <w:szCs w:val="20"/>
        </w:rPr>
        <w:t xml:space="preserve"> a následně místně v tenké vrstvě rozprostřena na upravené svahy zemních tůní. </w:t>
      </w:r>
    </w:p>
    <w:p w:rsidR="005875AB" w:rsidRDefault="005875AB" w:rsidP="005243D4">
      <w:pPr>
        <w:pStyle w:val="Default"/>
        <w:ind w:firstLine="709"/>
        <w:jc w:val="both"/>
        <w:rPr>
          <w:rFonts w:ascii="Arial" w:hAnsi="Arial" w:cs="Arial"/>
          <w:sz w:val="20"/>
          <w:szCs w:val="20"/>
        </w:rPr>
      </w:pPr>
      <w:r w:rsidRPr="005243D4">
        <w:rPr>
          <w:rFonts w:ascii="Arial" w:hAnsi="Arial" w:cs="Arial"/>
          <w:sz w:val="20"/>
          <w:szCs w:val="20"/>
        </w:rPr>
        <w:t xml:space="preserve">Výsadba </w:t>
      </w:r>
      <w:r w:rsidR="000B5EA0" w:rsidRPr="005243D4">
        <w:rPr>
          <w:rFonts w:ascii="Arial" w:hAnsi="Arial" w:cs="Arial"/>
          <w:sz w:val="20"/>
          <w:szCs w:val="20"/>
        </w:rPr>
        <w:t xml:space="preserve">souvislých </w:t>
      </w:r>
      <w:r w:rsidRPr="005243D4">
        <w:rPr>
          <w:rFonts w:ascii="Arial" w:hAnsi="Arial" w:cs="Arial"/>
          <w:sz w:val="20"/>
          <w:szCs w:val="20"/>
        </w:rPr>
        <w:t xml:space="preserve">břehových a doprovodných porostů tůní není navržena - žádoucí je zajištění co největšího oslunění mokřadních ploch. </w:t>
      </w:r>
      <w:r w:rsidR="000B5EA0" w:rsidRPr="005243D4">
        <w:rPr>
          <w:rFonts w:ascii="Arial" w:hAnsi="Arial" w:cs="Arial"/>
          <w:sz w:val="20"/>
          <w:szCs w:val="20"/>
        </w:rPr>
        <w:t>V</w:t>
      </w:r>
      <w:r w:rsidRPr="005243D4">
        <w:rPr>
          <w:rFonts w:ascii="Arial" w:hAnsi="Arial" w:cs="Arial"/>
          <w:sz w:val="20"/>
          <w:szCs w:val="20"/>
        </w:rPr>
        <w:t xml:space="preserve">egetační doprovod </w:t>
      </w:r>
      <w:r w:rsidR="000B5EA0" w:rsidRPr="005243D4">
        <w:rPr>
          <w:rFonts w:ascii="Arial" w:hAnsi="Arial" w:cs="Arial"/>
          <w:sz w:val="20"/>
          <w:szCs w:val="20"/>
        </w:rPr>
        <w:t xml:space="preserve">se proto omezí na výsadbu drobných skupin </w:t>
      </w:r>
      <w:r w:rsidR="005243D4" w:rsidRPr="005243D4">
        <w:rPr>
          <w:rFonts w:ascii="Arial" w:hAnsi="Arial" w:cs="Arial"/>
          <w:sz w:val="20"/>
          <w:szCs w:val="20"/>
        </w:rPr>
        <w:t xml:space="preserve">stromů s podsadbou keřů. K výsadbě budou použity výhradně stanovištně odpovídající autochtonní druhy dřevin. Navržené druhové </w:t>
      </w:r>
      <w:proofErr w:type="gramStart"/>
      <w:r w:rsidR="005243D4" w:rsidRPr="005243D4">
        <w:rPr>
          <w:rFonts w:ascii="Arial" w:hAnsi="Arial" w:cs="Arial"/>
          <w:sz w:val="20"/>
          <w:szCs w:val="20"/>
        </w:rPr>
        <w:t>složení :</w:t>
      </w:r>
      <w:proofErr w:type="gramEnd"/>
    </w:p>
    <w:p w:rsidR="00DA5CE3" w:rsidRDefault="00DA5CE3" w:rsidP="00DA5CE3">
      <w:pPr>
        <w:pStyle w:val="Default"/>
        <w:tabs>
          <w:tab w:val="left" w:pos="5103"/>
        </w:tabs>
        <w:ind w:firstLine="709"/>
        <w:jc w:val="both"/>
        <w:rPr>
          <w:rFonts w:ascii="Arial" w:hAnsi="Arial" w:cs="Arial"/>
          <w:sz w:val="20"/>
          <w:szCs w:val="20"/>
        </w:rPr>
      </w:pPr>
      <w:r>
        <w:rPr>
          <w:rFonts w:ascii="Arial" w:hAnsi="Arial" w:cs="Arial"/>
          <w:sz w:val="20"/>
          <w:szCs w:val="20"/>
        </w:rPr>
        <w:t>Stromy – 25 ks</w:t>
      </w:r>
      <w:r>
        <w:rPr>
          <w:rFonts w:ascii="Arial" w:hAnsi="Arial" w:cs="Arial"/>
          <w:sz w:val="20"/>
          <w:szCs w:val="20"/>
        </w:rPr>
        <w:tab/>
        <w:t>Keře – 75 ks</w:t>
      </w:r>
    </w:p>
    <w:p w:rsidR="00DA5CE3" w:rsidRDefault="00DA5CE3" w:rsidP="00DA5CE3">
      <w:pPr>
        <w:pStyle w:val="Default"/>
        <w:tabs>
          <w:tab w:val="left" w:pos="5103"/>
        </w:tabs>
        <w:jc w:val="both"/>
        <w:rPr>
          <w:rFonts w:ascii="Arial" w:hAnsi="Arial" w:cs="Arial"/>
          <w:sz w:val="20"/>
          <w:szCs w:val="20"/>
        </w:rPr>
      </w:pPr>
      <w:r>
        <w:rPr>
          <w:rFonts w:ascii="Arial" w:hAnsi="Arial" w:cs="Arial"/>
          <w:sz w:val="20"/>
          <w:szCs w:val="20"/>
        </w:rPr>
        <w:t xml:space="preserve">Acer </w:t>
      </w:r>
      <w:proofErr w:type="spellStart"/>
      <w:r>
        <w:rPr>
          <w:rFonts w:ascii="Arial" w:hAnsi="Arial" w:cs="Arial"/>
          <w:sz w:val="20"/>
          <w:szCs w:val="20"/>
        </w:rPr>
        <w:t>campestre</w:t>
      </w:r>
      <w:proofErr w:type="spellEnd"/>
      <w:r>
        <w:rPr>
          <w:rFonts w:ascii="Arial" w:hAnsi="Arial" w:cs="Arial"/>
          <w:sz w:val="20"/>
          <w:szCs w:val="20"/>
        </w:rPr>
        <w:t xml:space="preserve"> (Javor babyka)</w:t>
      </w:r>
      <w:r>
        <w:rPr>
          <w:rFonts w:ascii="Arial" w:hAnsi="Arial" w:cs="Arial"/>
          <w:sz w:val="20"/>
          <w:szCs w:val="20"/>
        </w:rPr>
        <w:tab/>
      </w:r>
      <w:proofErr w:type="spellStart"/>
      <w:r>
        <w:rPr>
          <w:rFonts w:ascii="Arial" w:hAnsi="Arial" w:cs="Arial"/>
          <w:sz w:val="20"/>
          <w:szCs w:val="20"/>
        </w:rPr>
        <w:t>Euonymus</w:t>
      </w:r>
      <w:proofErr w:type="spellEnd"/>
      <w:r>
        <w:rPr>
          <w:rFonts w:ascii="Arial" w:hAnsi="Arial" w:cs="Arial"/>
          <w:sz w:val="20"/>
          <w:szCs w:val="20"/>
        </w:rPr>
        <w:t xml:space="preserve"> </w:t>
      </w:r>
      <w:proofErr w:type="spellStart"/>
      <w:r>
        <w:rPr>
          <w:rFonts w:ascii="Arial" w:hAnsi="Arial" w:cs="Arial"/>
          <w:sz w:val="20"/>
          <w:szCs w:val="20"/>
        </w:rPr>
        <w:t>europaeus</w:t>
      </w:r>
      <w:proofErr w:type="spellEnd"/>
      <w:r>
        <w:rPr>
          <w:rFonts w:ascii="Arial" w:hAnsi="Arial" w:cs="Arial"/>
          <w:sz w:val="20"/>
          <w:szCs w:val="20"/>
        </w:rPr>
        <w:t xml:space="preserve"> (Brslen evropský)</w:t>
      </w:r>
    </w:p>
    <w:p w:rsidR="00DA5CE3" w:rsidRDefault="00DA5CE3" w:rsidP="00DA5CE3">
      <w:pPr>
        <w:pStyle w:val="Default"/>
        <w:tabs>
          <w:tab w:val="left" w:pos="5103"/>
        </w:tabs>
        <w:jc w:val="both"/>
        <w:rPr>
          <w:rFonts w:ascii="Arial" w:hAnsi="Arial" w:cs="Arial"/>
          <w:sz w:val="20"/>
          <w:szCs w:val="20"/>
        </w:rPr>
      </w:pPr>
      <w:proofErr w:type="spellStart"/>
      <w:r>
        <w:rPr>
          <w:rFonts w:ascii="Arial" w:hAnsi="Arial" w:cs="Arial"/>
          <w:sz w:val="20"/>
          <w:szCs w:val="20"/>
        </w:rPr>
        <w:t>Ulmus</w:t>
      </w:r>
      <w:proofErr w:type="spellEnd"/>
      <w:r>
        <w:rPr>
          <w:rFonts w:ascii="Arial" w:hAnsi="Arial" w:cs="Arial"/>
          <w:sz w:val="20"/>
          <w:szCs w:val="20"/>
        </w:rPr>
        <w:t xml:space="preserve"> minor (Jilm habrolistý)</w:t>
      </w:r>
      <w:r>
        <w:rPr>
          <w:rFonts w:ascii="Arial" w:hAnsi="Arial" w:cs="Arial"/>
          <w:sz w:val="20"/>
          <w:szCs w:val="20"/>
        </w:rPr>
        <w:tab/>
      </w:r>
      <w:proofErr w:type="spellStart"/>
      <w:r>
        <w:rPr>
          <w:rFonts w:ascii="Arial" w:hAnsi="Arial" w:cs="Arial"/>
          <w:sz w:val="20"/>
          <w:szCs w:val="20"/>
        </w:rPr>
        <w:t>Viburnum</w:t>
      </w:r>
      <w:proofErr w:type="spellEnd"/>
      <w:r>
        <w:rPr>
          <w:rFonts w:ascii="Arial" w:hAnsi="Arial" w:cs="Arial"/>
          <w:sz w:val="20"/>
          <w:szCs w:val="20"/>
        </w:rPr>
        <w:t xml:space="preserve"> </w:t>
      </w:r>
      <w:proofErr w:type="spellStart"/>
      <w:r>
        <w:rPr>
          <w:rFonts w:ascii="Arial" w:hAnsi="Arial" w:cs="Arial"/>
          <w:sz w:val="20"/>
          <w:szCs w:val="20"/>
        </w:rPr>
        <w:t>opulus</w:t>
      </w:r>
      <w:proofErr w:type="spellEnd"/>
      <w:r>
        <w:rPr>
          <w:rFonts w:ascii="Arial" w:hAnsi="Arial" w:cs="Arial"/>
          <w:sz w:val="20"/>
          <w:szCs w:val="20"/>
        </w:rPr>
        <w:t xml:space="preserve"> (Kalina obecná)</w:t>
      </w:r>
    </w:p>
    <w:p w:rsidR="00DA5CE3" w:rsidRDefault="00DA5CE3" w:rsidP="00DA5CE3">
      <w:pPr>
        <w:pStyle w:val="Default"/>
        <w:tabs>
          <w:tab w:val="left" w:pos="5103"/>
        </w:tabs>
        <w:jc w:val="both"/>
        <w:rPr>
          <w:rFonts w:ascii="Arial" w:hAnsi="Arial" w:cs="Arial"/>
          <w:sz w:val="20"/>
          <w:szCs w:val="20"/>
        </w:rPr>
      </w:pPr>
      <w:proofErr w:type="spellStart"/>
      <w:r>
        <w:rPr>
          <w:rFonts w:ascii="Arial" w:hAnsi="Arial" w:cs="Arial"/>
          <w:sz w:val="20"/>
          <w:szCs w:val="20"/>
        </w:rPr>
        <w:t>Alnus</w:t>
      </w:r>
      <w:proofErr w:type="spellEnd"/>
      <w:r>
        <w:rPr>
          <w:rFonts w:ascii="Arial" w:hAnsi="Arial" w:cs="Arial"/>
          <w:sz w:val="20"/>
          <w:szCs w:val="20"/>
        </w:rPr>
        <w:t xml:space="preserve"> </w:t>
      </w:r>
      <w:proofErr w:type="spellStart"/>
      <w:r>
        <w:rPr>
          <w:rFonts w:ascii="Arial" w:hAnsi="Arial" w:cs="Arial"/>
          <w:sz w:val="20"/>
          <w:szCs w:val="20"/>
        </w:rPr>
        <w:t>glutinosa</w:t>
      </w:r>
      <w:proofErr w:type="spellEnd"/>
      <w:r>
        <w:rPr>
          <w:rFonts w:ascii="Arial" w:hAnsi="Arial" w:cs="Arial"/>
          <w:sz w:val="20"/>
          <w:szCs w:val="20"/>
        </w:rPr>
        <w:t xml:space="preserve"> (</w:t>
      </w:r>
      <w:r w:rsidR="00C24155">
        <w:rPr>
          <w:rFonts w:ascii="Arial" w:hAnsi="Arial" w:cs="Arial"/>
          <w:sz w:val="20"/>
          <w:szCs w:val="20"/>
        </w:rPr>
        <w:t>O</w:t>
      </w:r>
      <w:r>
        <w:rPr>
          <w:rFonts w:ascii="Arial" w:hAnsi="Arial" w:cs="Arial"/>
          <w:sz w:val="20"/>
          <w:szCs w:val="20"/>
        </w:rPr>
        <w:t>lše lepkavá)</w:t>
      </w:r>
      <w:r>
        <w:rPr>
          <w:rFonts w:ascii="Arial" w:hAnsi="Arial" w:cs="Arial"/>
          <w:sz w:val="20"/>
          <w:szCs w:val="20"/>
        </w:rPr>
        <w:tab/>
      </w:r>
      <w:proofErr w:type="spellStart"/>
      <w:r>
        <w:rPr>
          <w:rFonts w:ascii="Arial" w:hAnsi="Arial" w:cs="Arial"/>
          <w:sz w:val="20"/>
          <w:szCs w:val="20"/>
        </w:rPr>
        <w:t>Frangula</w:t>
      </w:r>
      <w:proofErr w:type="spellEnd"/>
      <w:r>
        <w:rPr>
          <w:rFonts w:ascii="Arial" w:hAnsi="Arial" w:cs="Arial"/>
          <w:sz w:val="20"/>
          <w:szCs w:val="20"/>
        </w:rPr>
        <w:t xml:space="preserve"> </w:t>
      </w:r>
      <w:proofErr w:type="spellStart"/>
      <w:r>
        <w:rPr>
          <w:rFonts w:ascii="Arial" w:hAnsi="Arial" w:cs="Arial"/>
          <w:sz w:val="20"/>
          <w:szCs w:val="20"/>
        </w:rPr>
        <w:t>alnus</w:t>
      </w:r>
      <w:proofErr w:type="spellEnd"/>
      <w:r>
        <w:rPr>
          <w:rFonts w:ascii="Arial" w:hAnsi="Arial" w:cs="Arial"/>
          <w:sz w:val="20"/>
          <w:szCs w:val="20"/>
        </w:rPr>
        <w:t xml:space="preserve"> (Krušina olšová)</w:t>
      </w:r>
    </w:p>
    <w:p w:rsidR="00DA5CE3" w:rsidRDefault="00F914FF" w:rsidP="00DA5CE3">
      <w:pPr>
        <w:pStyle w:val="Default"/>
        <w:tabs>
          <w:tab w:val="left" w:pos="5103"/>
        </w:tabs>
        <w:jc w:val="both"/>
        <w:rPr>
          <w:rFonts w:ascii="Arial" w:hAnsi="Arial" w:cs="Arial"/>
          <w:sz w:val="20"/>
          <w:szCs w:val="20"/>
        </w:rPr>
      </w:pPr>
      <w:proofErr w:type="spellStart"/>
      <w:r>
        <w:rPr>
          <w:rFonts w:ascii="Arial" w:hAnsi="Arial" w:cs="Arial"/>
          <w:sz w:val="20"/>
          <w:szCs w:val="20"/>
        </w:rPr>
        <w:t>Prunus</w:t>
      </w:r>
      <w:proofErr w:type="spellEnd"/>
      <w:r>
        <w:rPr>
          <w:rFonts w:ascii="Arial" w:hAnsi="Arial" w:cs="Arial"/>
          <w:sz w:val="20"/>
          <w:szCs w:val="20"/>
        </w:rPr>
        <w:t xml:space="preserve"> </w:t>
      </w:r>
      <w:proofErr w:type="spellStart"/>
      <w:r>
        <w:rPr>
          <w:rFonts w:ascii="Arial" w:hAnsi="Arial" w:cs="Arial"/>
          <w:sz w:val="20"/>
          <w:szCs w:val="20"/>
        </w:rPr>
        <w:t>padus</w:t>
      </w:r>
      <w:proofErr w:type="spellEnd"/>
      <w:r>
        <w:rPr>
          <w:rFonts w:ascii="Arial" w:hAnsi="Arial" w:cs="Arial"/>
          <w:sz w:val="20"/>
          <w:szCs w:val="20"/>
        </w:rPr>
        <w:t xml:space="preserve"> (Střemcha hroznovitá)</w:t>
      </w:r>
      <w:r>
        <w:rPr>
          <w:rFonts w:ascii="Arial" w:hAnsi="Arial" w:cs="Arial"/>
          <w:sz w:val="20"/>
          <w:szCs w:val="20"/>
        </w:rPr>
        <w:tab/>
      </w:r>
      <w:proofErr w:type="spellStart"/>
      <w:r>
        <w:rPr>
          <w:rFonts w:ascii="Arial" w:hAnsi="Arial" w:cs="Arial"/>
          <w:sz w:val="20"/>
          <w:szCs w:val="20"/>
        </w:rPr>
        <w:t>Rhamnus</w:t>
      </w:r>
      <w:proofErr w:type="spellEnd"/>
      <w:r>
        <w:rPr>
          <w:rFonts w:ascii="Arial" w:hAnsi="Arial" w:cs="Arial"/>
          <w:sz w:val="20"/>
          <w:szCs w:val="20"/>
        </w:rPr>
        <w:t xml:space="preserve"> </w:t>
      </w:r>
      <w:proofErr w:type="spellStart"/>
      <w:r>
        <w:rPr>
          <w:rFonts w:ascii="Arial" w:hAnsi="Arial" w:cs="Arial"/>
          <w:sz w:val="20"/>
          <w:szCs w:val="20"/>
        </w:rPr>
        <w:t>catharticus</w:t>
      </w:r>
      <w:proofErr w:type="spellEnd"/>
      <w:r>
        <w:rPr>
          <w:rFonts w:ascii="Arial" w:hAnsi="Arial" w:cs="Arial"/>
          <w:sz w:val="20"/>
          <w:szCs w:val="20"/>
        </w:rPr>
        <w:t xml:space="preserve"> (Řešetlák počistivý)</w:t>
      </w:r>
    </w:p>
    <w:p w:rsidR="00F914FF" w:rsidRDefault="00F914FF" w:rsidP="00DA5CE3">
      <w:pPr>
        <w:pStyle w:val="Default"/>
        <w:tabs>
          <w:tab w:val="left" w:pos="5103"/>
        </w:tabs>
        <w:jc w:val="both"/>
        <w:rPr>
          <w:rFonts w:ascii="Arial" w:hAnsi="Arial" w:cs="Arial"/>
          <w:sz w:val="20"/>
          <w:szCs w:val="20"/>
        </w:rPr>
      </w:pPr>
      <w:proofErr w:type="spellStart"/>
      <w:r>
        <w:rPr>
          <w:rFonts w:ascii="Arial" w:hAnsi="Arial" w:cs="Arial"/>
          <w:sz w:val="20"/>
          <w:szCs w:val="20"/>
        </w:rPr>
        <w:t>Populus</w:t>
      </w:r>
      <w:proofErr w:type="spellEnd"/>
      <w:r>
        <w:rPr>
          <w:rFonts w:ascii="Arial" w:hAnsi="Arial" w:cs="Arial"/>
          <w:sz w:val="20"/>
          <w:szCs w:val="20"/>
        </w:rPr>
        <w:t xml:space="preserve"> alba (Topol bílý)</w:t>
      </w:r>
      <w:r>
        <w:rPr>
          <w:rFonts w:ascii="Arial" w:hAnsi="Arial" w:cs="Arial"/>
          <w:sz w:val="20"/>
          <w:szCs w:val="20"/>
        </w:rPr>
        <w:tab/>
      </w:r>
      <w:proofErr w:type="spellStart"/>
      <w:r>
        <w:rPr>
          <w:rFonts w:ascii="Arial" w:hAnsi="Arial" w:cs="Arial"/>
          <w:sz w:val="20"/>
          <w:szCs w:val="20"/>
        </w:rPr>
        <w:t>Cornus</w:t>
      </w:r>
      <w:proofErr w:type="spellEnd"/>
      <w:r>
        <w:rPr>
          <w:rFonts w:ascii="Arial" w:hAnsi="Arial" w:cs="Arial"/>
          <w:sz w:val="20"/>
          <w:szCs w:val="20"/>
        </w:rPr>
        <w:t xml:space="preserve"> </w:t>
      </w:r>
      <w:proofErr w:type="spellStart"/>
      <w:r>
        <w:rPr>
          <w:rFonts w:ascii="Arial" w:hAnsi="Arial" w:cs="Arial"/>
          <w:sz w:val="20"/>
          <w:szCs w:val="20"/>
        </w:rPr>
        <w:t>sanguinea</w:t>
      </w:r>
      <w:proofErr w:type="spellEnd"/>
      <w:r>
        <w:rPr>
          <w:rFonts w:ascii="Arial" w:hAnsi="Arial" w:cs="Arial"/>
          <w:sz w:val="20"/>
          <w:szCs w:val="20"/>
        </w:rPr>
        <w:t xml:space="preserve"> (Svída krvavá)</w:t>
      </w:r>
    </w:p>
    <w:p w:rsidR="00F914FF" w:rsidRDefault="00F914FF" w:rsidP="00DA5CE3">
      <w:pPr>
        <w:pStyle w:val="Default"/>
        <w:tabs>
          <w:tab w:val="left" w:pos="5103"/>
        </w:tabs>
        <w:jc w:val="both"/>
        <w:rPr>
          <w:rFonts w:ascii="Arial" w:hAnsi="Arial" w:cs="Arial"/>
          <w:sz w:val="20"/>
          <w:szCs w:val="20"/>
        </w:rPr>
      </w:pPr>
      <w:proofErr w:type="spellStart"/>
      <w:r>
        <w:rPr>
          <w:rFonts w:ascii="Arial" w:hAnsi="Arial" w:cs="Arial"/>
          <w:sz w:val="20"/>
          <w:szCs w:val="20"/>
        </w:rPr>
        <w:t>Salix</w:t>
      </w:r>
      <w:proofErr w:type="spellEnd"/>
      <w:r>
        <w:rPr>
          <w:rFonts w:ascii="Arial" w:hAnsi="Arial" w:cs="Arial"/>
          <w:sz w:val="20"/>
          <w:szCs w:val="20"/>
        </w:rPr>
        <w:t xml:space="preserve"> alba (</w:t>
      </w:r>
      <w:r w:rsidR="00C24155">
        <w:rPr>
          <w:rFonts w:ascii="Arial" w:hAnsi="Arial" w:cs="Arial"/>
          <w:sz w:val="20"/>
          <w:szCs w:val="20"/>
        </w:rPr>
        <w:t>V</w:t>
      </w:r>
      <w:r>
        <w:rPr>
          <w:rFonts w:ascii="Arial" w:hAnsi="Arial" w:cs="Arial"/>
          <w:sz w:val="20"/>
          <w:szCs w:val="20"/>
        </w:rPr>
        <w:t>rba bílá)</w:t>
      </w:r>
      <w:r>
        <w:rPr>
          <w:rFonts w:ascii="Arial" w:hAnsi="Arial" w:cs="Arial"/>
          <w:sz w:val="20"/>
          <w:szCs w:val="20"/>
        </w:rPr>
        <w:tab/>
      </w:r>
      <w:proofErr w:type="spellStart"/>
      <w:r>
        <w:rPr>
          <w:rFonts w:ascii="Arial" w:hAnsi="Arial" w:cs="Arial"/>
          <w:sz w:val="20"/>
          <w:szCs w:val="20"/>
        </w:rPr>
        <w:t>Salix</w:t>
      </w:r>
      <w:proofErr w:type="spellEnd"/>
      <w:r>
        <w:rPr>
          <w:rFonts w:ascii="Arial" w:hAnsi="Arial" w:cs="Arial"/>
          <w:sz w:val="20"/>
          <w:szCs w:val="20"/>
        </w:rPr>
        <w:t xml:space="preserve"> </w:t>
      </w:r>
      <w:proofErr w:type="spellStart"/>
      <w:r>
        <w:rPr>
          <w:rFonts w:ascii="Arial" w:hAnsi="Arial" w:cs="Arial"/>
          <w:sz w:val="20"/>
          <w:szCs w:val="20"/>
        </w:rPr>
        <w:t>purpurea</w:t>
      </w:r>
      <w:proofErr w:type="spellEnd"/>
      <w:r>
        <w:rPr>
          <w:rFonts w:ascii="Arial" w:hAnsi="Arial" w:cs="Arial"/>
          <w:sz w:val="20"/>
          <w:szCs w:val="20"/>
        </w:rPr>
        <w:t xml:space="preserve"> (Vrba nachová)</w:t>
      </w:r>
    </w:p>
    <w:p w:rsidR="00F60508" w:rsidRPr="00F60508" w:rsidRDefault="000E457C" w:rsidP="00F60508">
      <w:pPr>
        <w:pStyle w:val="Default"/>
        <w:ind w:firstLine="709"/>
        <w:jc w:val="both"/>
        <w:rPr>
          <w:rFonts w:ascii="Arial" w:hAnsi="Arial" w:cs="Arial"/>
          <w:sz w:val="20"/>
          <w:szCs w:val="20"/>
        </w:rPr>
      </w:pPr>
      <w:r w:rsidRPr="00F60508">
        <w:rPr>
          <w:rFonts w:ascii="Arial" w:hAnsi="Arial" w:cs="Arial"/>
          <w:sz w:val="20"/>
          <w:szCs w:val="20"/>
        </w:rPr>
        <w:t>K výsadbě budou použity sazenice keřů s balem výšky min. 0,40 m a sazenice stromů s balem výšky min. 1,20 m geograficky původních a stanovištně odpovídajících druhů. Výsadba bude prováděna do jamek o rozměru nejméně 1,5x větších než je kořenový bal sazenic. Veškeré dřeviny budou při výsadbě důkladně zality. Zálivka bude v období sucha dle potřeby i několikrát opakována. Všechny sazenice keřů budou při výsadbě opatřeny dřevěným kolíkem a nátěrem repelentním prostředkem proti okusu zvěří. Sazenice stromů budou opatřeny dřevěným kůlem a chráničem proti okusu. Nejvhodnějším termínem pro výsadbu je podzim ihned po opadu listí (pro lepší využití zimní vláhy), případně předjaří a jaro do narašení rostlin.</w:t>
      </w:r>
      <w:r w:rsidR="00F60508" w:rsidRPr="00F60508">
        <w:rPr>
          <w:rFonts w:ascii="Arial" w:hAnsi="Arial" w:cs="Arial"/>
          <w:sz w:val="20"/>
          <w:szCs w:val="20"/>
        </w:rPr>
        <w:t xml:space="preserve"> </w:t>
      </w:r>
    </w:p>
    <w:p w:rsidR="00F60508" w:rsidRPr="006057D1" w:rsidRDefault="00F60508" w:rsidP="00F60508">
      <w:pPr>
        <w:pStyle w:val="Default"/>
        <w:ind w:firstLine="709"/>
        <w:jc w:val="both"/>
        <w:rPr>
          <w:bCs/>
        </w:rPr>
      </w:pPr>
      <w:r>
        <w:rPr>
          <w:rFonts w:ascii="Arial" w:hAnsi="Arial" w:cs="Arial"/>
          <w:sz w:val="20"/>
          <w:szCs w:val="20"/>
        </w:rPr>
        <w:t>Z</w:t>
      </w:r>
      <w:r w:rsidRPr="009A0EB2">
        <w:rPr>
          <w:rFonts w:ascii="Arial" w:hAnsi="Arial" w:cs="Arial"/>
          <w:sz w:val="20"/>
          <w:szCs w:val="20"/>
        </w:rPr>
        <w:t xml:space="preserve">emní práce </w:t>
      </w:r>
      <w:r>
        <w:rPr>
          <w:rFonts w:ascii="Arial" w:hAnsi="Arial" w:cs="Arial"/>
          <w:sz w:val="20"/>
          <w:szCs w:val="20"/>
        </w:rPr>
        <w:t xml:space="preserve">v blízkosti závlahového trubního řadu </w:t>
      </w:r>
      <w:r w:rsidRPr="009A0EB2">
        <w:rPr>
          <w:rFonts w:ascii="Arial" w:hAnsi="Arial" w:cs="Arial"/>
          <w:sz w:val="20"/>
          <w:szCs w:val="20"/>
        </w:rPr>
        <w:t xml:space="preserve">budou prováděny v dostatečné vzdálenosti od </w:t>
      </w:r>
      <w:r>
        <w:rPr>
          <w:rFonts w:ascii="Arial" w:hAnsi="Arial" w:cs="Arial"/>
          <w:sz w:val="20"/>
          <w:szCs w:val="20"/>
        </w:rPr>
        <w:t xml:space="preserve">jeho </w:t>
      </w:r>
      <w:r w:rsidRPr="009A0EB2">
        <w:rPr>
          <w:rFonts w:ascii="Arial" w:hAnsi="Arial" w:cs="Arial"/>
          <w:sz w:val="20"/>
          <w:szCs w:val="20"/>
        </w:rPr>
        <w:t xml:space="preserve">trasy, tj. minimálně </w:t>
      </w:r>
      <w:r w:rsidR="00CB602C" w:rsidRPr="00CB602C">
        <w:rPr>
          <w:rFonts w:ascii="Arial" w:hAnsi="Arial" w:cs="Arial"/>
          <w:color w:val="FF0000"/>
          <w:sz w:val="20"/>
          <w:szCs w:val="20"/>
        </w:rPr>
        <w:t>8</w:t>
      </w:r>
      <w:r w:rsidRPr="00CB602C">
        <w:rPr>
          <w:rFonts w:ascii="Arial" w:hAnsi="Arial" w:cs="Arial"/>
          <w:color w:val="FF0000"/>
          <w:sz w:val="20"/>
          <w:szCs w:val="20"/>
        </w:rPr>
        <w:t xml:space="preserve">,0 </w:t>
      </w:r>
      <w:r w:rsidRPr="009A0EB2">
        <w:rPr>
          <w:rFonts w:ascii="Arial" w:hAnsi="Arial" w:cs="Arial"/>
          <w:sz w:val="20"/>
          <w:szCs w:val="20"/>
        </w:rPr>
        <w:t>m</w:t>
      </w:r>
      <w:r>
        <w:rPr>
          <w:rFonts w:ascii="Arial" w:hAnsi="Arial" w:cs="Arial"/>
          <w:sz w:val="20"/>
          <w:szCs w:val="20"/>
        </w:rPr>
        <w:t>.</w:t>
      </w:r>
      <w:r w:rsidRPr="009A0EB2">
        <w:rPr>
          <w:rFonts w:ascii="Arial" w:hAnsi="Arial" w:cs="Arial"/>
          <w:sz w:val="20"/>
          <w:szCs w:val="20"/>
        </w:rPr>
        <w:t xml:space="preserve"> Pojezd stavební a dopravní techniky v jeho ochranném pásmu je </w:t>
      </w:r>
      <w:r>
        <w:rPr>
          <w:rFonts w:ascii="Arial" w:hAnsi="Arial" w:cs="Arial"/>
          <w:sz w:val="20"/>
          <w:szCs w:val="20"/>
        </w:rPr>
        <w:t>nutno omezit na nezbytný rozsah</w:t>
      </w:r>
      <w:r w:rsidRPr="009A0EB2">
        <w:rPr>
          <w:rFonts w:ascii="Arial" w:hAnsi="Arial" w:cs="Arial"/>
          <w:sz w:val="20"/>
          <w:szCs w:val="20"/>
        </w:rPr>
        <w:t>.</w:t>
      </w:r>
    </w:p>
    <w:p w:rsidR="000E457C" w:rsidRPr="005243D4" w:rsidRDefault="000E457C" w:rsidP="005243D4">
      <w:pPr>
        <w:pStyle w:val="Default"/>
        <w:ind w:firstLine="709"/>
        <w:jc w:val="both"/>
        <w:rPr>
          <w:rFonts w:ascii="Arial" w:hAnsi="Arial" w:cs="Arial"/>
          <w:sz w:val="20"/>
          <w:szCs w:val="20"/>
        </w:rPr>
      </w:pPr>
    </w:p>
    <w:p w:rsidR="005243D4" w:rsidRPr="00EF7BBB" w:rsidRDefault="00EF7BBB" w:rsidP="005875AB">
      <w:pPr>
        <w:pStyle w:val="Default"/>
        <w:ind w:firstLine="709"/>
        <w:jc w:val="both"/>
        <w:rPr>
          <w:rFonts w:ascii="Arial" w:hAnsi="Arial" w:cs="Arial"/>
          <w:b/>
          <w:sz w:val="20"/>
          <w:szCs w:val="20"/>
        </w:rPr>
      </w:pPr>
      <w:r w:rsidRPr="00EF7BBB">
        <w:rPr>
          <w:rFonts w:ascii="Arial" w:hAnsi="Arial" w:cs="Arial"/>
          <w:b/>
          <w:sz w:val="20"/>
          <w:szCs w:val="20"/>
        </w:rPr>
        <w:t>Trubní přivaděč</w:t>
      </w:r>
    </w:p>
    <w:p w:rsidR="00F914FF" w:rsidRDefault="005875AB" w:rsidP="00F914FF">
      <w:pPr>
        <w:pStyle w:val="Default"/>
        <w:ind w:firstLine="709"/>
        <w:jc w:val="both"/>
        <w:rPr>
          <w:rFonts w:ascii="Arial" w:hAnsi="Arial" w:cs="Arial"/>
          <w:sz w:val="20"/>
          <w:szCs w:val="20"/>
        </w:rPr>
      </w:pPr>
      <w:r>
        <w:rPr>
          <w:rFonts w:ascii="Arial" w:hAnsi="Arial" w:cs="Arial"/>
          <w:sz w:val="20"/>
          <w:szCs w:val="20"/>
        </w:rPr>
        <w:t xml:space="preserve">Tůně budou napájeny trubním přivaděčem DN 200, s kapacitním průtokem </w:t>
      </w:r>
      <w:r w:rsidR="00F914FF">
        <w:rPr>
          <w:rFonts w:ascii="Arial" w:hAnsi="Arial" w:cs="Arial"/>
          <w:sz w:val="20"/>
          <w:szCs w:val="20"/>
        </w:rPr>
        <w:t>16,5</w:t>
      </w:r>
      <w:r>
        <w:rPr>
          <w:rFonts w:ascii="Arial" w:hAnsi="Arial" w:cs="Arial"/>
          <w:sz w:val="20"/>
          <w:szCs w:val="20"/>
        </w:rPr>
        <w:t xml:space="preserve"> l.s</w:t>
      </w:r>
      <w:r>
        <w:rPr>
          <w:rFonts w:ascii="Arial" w:hAnsi="Arial" w:cs="Arial"/>
          <w:sz w:val="20"/>
          <w:szCs w:val="20"/>
          <w:vertAlign w:val="superscript"/>
        </w:rPr>
        <w:t>-1</w:t>
      </w:r>
      <w:r>
        <w:rPr>
          <w:rFonts w:ascii="Arial" w:hAnsi="Arial" w:cs="Arial"/>
          <w:sz w:val="20"/>
          <w:szCs w:val="20"/>
        </w:rPr>
        <w:t>,</w:t>
      </w:r>
      <w:r w:rsidRPr="00B44B25">
        <w:rPr>
          <w:rFonts w:ascii="Arial" w:hAnsi="Arial" w:cs="Arial"/>
          <w:sz w:val="20"/>
          <w:szCs w:val="20"/>
        </w:rPr>
        <w:t xml:space="preserve"> </w:t>
      </w:r>
      <w:r>
        <w:rPr>
          <w:rFonts w:ascii="Arial" w:hAnsi="Arial" w:cs="Arial"/>
          <w:sz w:val="20"/>
          <w:szCs w:val="20"/>
        </w:rPr>
        <w:t>z plastových trub PVC SN</w:t>
      </w:r>
      <w:r w:rsidR="003C240C">
        <w:rPr>
          <w:rFonts w:ascii="Arial" w:hAnsi="Arial" w:cs="Arial"/>
          <w:sz w:val="20"/>
          <w:szCs w:val="20"/>
        </w:rPr>
        <w:t>10</w:t>
      </w:r>
      <w:r>
        <w:rPr>
          <w:rFonts w:ascii="Arial" w:hAnsi="Arial" w:cs="Arial"/>
          <w:sz w:val="20"/>
          <w:szCs w:val="20"/>
        </w:rPr>
        <w:t xml:space="preserve"> celkové délky 11</w:t>
      </w:r>
      <w:r w:rsidR="00F914FF">
        <w:rPr>
          <w:rFonts w:ascii="Arial" w:hAnsi="Arial" w:cs="Arial"/>
          <w:sz w:val="20"/>
          <w:szCs w:val="20"/>
        </w:rPr>
        <w:t>0</w:t>
      </w:r>
      <w:r>
        <w:rPr>
          <w:rFonts w:ascii="Arial" w:hAnsi="Arial" w:cs="Arial"/>
          <w:sz w:val="20"/>
          <w:szCs w:val="20"/>
        </w:rPr>
        <w:t xml:space="preserve"> m. Potrubí bude ukládáno do otevřeného výkopu na pískové lože </w:t>
      </w:r>
      <w:r w:rsidR="00BC22CB">
        <w:rPr>
          <w:rFonts w:ascii="Arial" w:hAnsi="Arial" w:cs="Arial"/>
          <w:sz w:val="20"/>
          <w:szCs w:val="20"/>
        </w:rPr>
        <w:t xml:space="preserve">ve sklonu 2,7‰ </w:t>
      </w:r>
      <w:r>
        <w:rPr>
          <w:rFonts w:ascii="Arial" w:hAnsi="Arial" w:cs="Arial"/>
          <w:sz w:val="20"/>
          <w:szCs w:val="20"/>
        </w:rPr>
        <w:t xml:space="preserve">a opatřeno ručním obsypem zeminou. </w:t>
      </w:r>
      <w:r w:rsidR="00493119">
        <w:rPr>
          <w:rFonts w:ascii="Arial" w:hAnsi="Arial" w:cs="Arial"/>
          <w:sz w:val="20"/>
          <w:szCs w:val="20"/>
        </w:rPr>
        <w:t>Přivaděč bude vyú</w:t>
      </w:r>
      <w:r w:rsidR="00F914FF">
        <w:rPr>
          <w:rFonts w:ascii="Arial" w:hAnsi="Arial" w:cs="Arial"/>
          <w:sz w:val="20"/>
          <w:szCs w:val="20"/>
        </w:rPr>
        <w:t>stěn do tůně 1</w:t>
      </w:r>
      <w:r w:rsidR="00493119">
        <w:rPr>
          <w:rFonts w:ascii="Arial" w:hAnsi="Arial" w:cs="Arial"/>
          <w:sz w:val="20"/>
          <w:szCs w:val="20"/>
        </w:rPr>
        <w:t>, vyústění potrubí se v délce 1,00 m provede prostou výustí, zinkovanou ocelovou troubou, zajištěnou kamennou rovnaninou.</w:t>
      </w:r>
    </w:p>
    <w:p w:rsidR="005875AB" w:rsidRDefault="005875AB" w:rsidP="00493119">
      <w:pPr>
        <w:pStyle w:val="Default"/>
        <w:ind w:firstLine="709"/>
        <w:jc w:val="both"/>
      </w:pPr>
      <w:r w:rsidRPr="00F914FF">
        <w:rPr>
          <w:rFonts w:ascii="Arial" w:hAnsi="Arial" w:cs="Arial"/>
          <w:sz w:val="20"/>
          <w:szCs w:val="20"/>
        </w:rPr>
        <w:t xml:space="preserve">Voda pro napájení mokřadu bude odebírána z toku odběrným objektem s neregulovatelným odběrem. Množství odebírané vody bude plně záviset na průtocích v toku, na úrovni hladiny vody. Odběrný objekt tvoří jednoduchá železobetonová šachtice s česlemi. </w:t>
      </w:r>
      <w:r w:rsidRPr="00493119">
        <w:rPr>
          <w:rFonts w:ascii="Arial" w:hAnsi="Arial" w:cs="Arial"/>
          <w:sz w:val="20"/>
          <w:szCs w:val="20"/>
        </w:rPr>
        <w:t>Hladina vody v korytě toku bude vzdouvána na výšku 0,</w:t>
      </w:r>
      <w:r w:rsidR="00493119" w:rsidRPr="00493119">
        <w:rPr>
          <w:rFonts w:ascii="Arial" w:hAnsi="Arial" w:cs="Arial"/>
          <w:sz w:val="20"/>
          <w:szCs w:val="20"/>
        </w:rPr>
        <w:t>4</w:t>
      </w:r>
      <w:r w:rsidRPr="00493119">
        <w:rPr>
          <w:rFonts w:ascii="Arial" w:hAnsi="Arial" w:cs="Arial"/>
          <w:sz w:val="20"/>
          <w:szCs w:val="20"/>
        </w:rPr>
        <w:t xml:space="preserve">0 m nízkým </w:t>
      </w:r>
      <w:r w:rsidR="00493119" w:rsidRPr="00493119">
        <w:rPr>
          <w:rFonts w:ascii="Arial" w:hAnsi="Arial" w:cs="Arial"/>
          <w:sz w:val="20"/>
          <w:szCs w:val="20"/>
        </w:rPr>
        <w:t xml:space="preserve">železobetonovým </w:t>
      </w:r>
      <w:r w:rsidRPr="00493119">
        <w:rPr>
          <w:rFonts w:ascii="Arial" w:hAnsi="Arial" w:cs="Arial"/>
          <w:sz w:val="20"/>
          <w:szCs w:val="20"/>
        </w:rPr>
        <w:t xml:space="preserve">hrazeným prahem. </w:t>
      </w:r>
      <w:r w:rsidR="00493119" w:rsidRPr="00493119">
        <w:rPr>
          <w:rFonts w:ascii="Arial" w:hAnsi="Arial" w:cs="Arial"/>
          <w:sz w:val="20"/>
          <w:szCs w:val="20"/>
        </w:rPr>
        <w:t xml:space="preserve">Koryto toku se v místě prahu opevní kamennou dlažbou s vyspárováním. </w:t>
      </w:r>
      <w:r w:rsidRPr="00493119">
        <w:rPr>
          <w:rFonts w:ascii="Arial" w:hAnsi="Arial" w:cs="Arial"/>
          <w:sz w:val="20"/>
          <w:szCs w:val="20"/>
        </w:rPr>
        <w:t>Výstavba hrazeného prahu vyžaduje zajímkování stavební jámy proti horní i dolní vodě</w:t>
      </w:r>
      <w:r w:rsidR="00493119">
        <w:rPr>
          <w:rFonts w:ascii="Arial" w:hAnsi="Arial" w:cs="Arial"/>
          <w:sz w:val="20"/>
          <w:szCs w:val="20"/>
        </w:rPr>
        <w:t xml:space="preserve"> s převáděním vody potrubím přes stavební jámu</w:t>
      </w:r>
      <w:r w:rsidRPr="00493119">
        <w:rPr>
          <w:rFonts w:ascii="Arial" w:hAnsi="Arial" w:cs="Arial"/>
          <w:sz w:val="20"/>
          <w:szCs w:val="20"/>
        </w:rPr>
        <w:t xml:space="preserve"> a dle potřeby čerpání vody ze stavební jámy.</w:t>
      </w:r>
    </w:p>
    <w:p w:rsidR="005875AB" w:rsidRPr="00890D43" w:rsidRDefault="005875AB" w:rsidP="005875AB">
      <w:pPr>
        <w:spacing w:after="0" w:line="240" w:lineRule="auto"/>
        <w:ind w:firstLine="709"/>
        <w:jc w:val="both"/>
        <w:rPr>
          <w:bCs w:val="0"/>
        </w:rPr>
      </w:pPr>
      <w:r>
        <w:t xml:space="preserve">Práh bude za běžného provozu hrazen do úrovně </w:t>
      </w:r>
      <w:r w:rsidR="00493119">
        <w:t>181,20</w:t>
      </w:r>
      <w:r>
        <w:t xml:space="preserve"> m </w:t>
      </w:r>
      <w:proofErr w:type="gramStart"/>
      <w:r>
        <w:t>n.m.</w:t>
      </w:r>
      <w:proofErr w:type="gramEnd"/>
      <w:r>
        <w:t xml:space="preserve"> </w:t>
      </w:r>
      <w:r w:rsidR="00493119">
        <w:t>dubovými</w:t>
      </w:r>
      <w:r>
        <w:t xml:space="preserve"> hradidly</w:t>
      </w:r>
      <w:r w:rsidR="00493119">
        <w:t xml:space="preserve"> tl. 100 mm</w:t>
      </w:r>
      <w:r>
        <w:t xml:space="preserve">, </w:t>
      </w:r>
      <w:r w:rsidRPr="00355960">
        <w:t xml:space="preserve">osazenými do ocelové drážky.  V horním hradidle bude vyříznut obdélníkový měrný přepad šířky </w:t>
      </w:r>
      <w:r w:rsidR="00355960" w:rsidRPr="00355960">
        <w:t>0,15</w:t>
      </w:r>
      <w:r w:rsidRPr="00355960">
        <w:t xml:space="preserve"> m </w:t>
      </w:r>
      <w:r w:rsidR="001E6881" w:rsidRPr="00EA5F22">
        <w:t xml:space="preserve">s dolní přepadovou hranou na kótě </w:t>
      </w:r>
      <w:proofErr w:type="gramStart"/>
      <w:r w:rsidR="00EA5F22">
        <w:t>max.</w:t>
      </w:r>
      <w:r w:rsidR="001E6881" w:rsidRPr="00EA5F22">
        <w:t>180,96</w:t>
      </w:r>
      <w:proofErr w:type="gramEnd"/>
      <w:r w:rsidR="00E62377" w:rsidRPr="00EA5F22">
        <w:t xml:space="preserve"> </w:t>
      </w:r>
      <w:r w:rsidRPr="00EA5F22">
        <w:t>m</w:t>
      </w:r>
      <w:r w:rsidR="001E6881" w:rsidRPr="00EA5F22">
        <w:t xml:space="preserve"> n .m.</w:t>
      </w:r>
      <w:r w:rsidRPr="00EA5F22">
        <w:t xml:space="preserve">, </w:t>
      </w:r>
      <w:r w:rsidRPr="00355960">
        <w:t>pro kontrolu stanoveného minimálního zůstatkového průtoku (MZP) Q</w:t>
      </w:r>
      <w:r w:rsidR="00E62377" w:rsidRPr="00355960">
        <w:rPr>
          <w:vertAlign w:val="subscript"/>
        </w:rPr>
        <w:t>355</w:t>
      </w:r>
      <w:r w:rsidRPr="00355960">
        <w:rPr>
          <w:vertAlign w:val="subscript"/>
        </w:rPr>
        <w:t>D</w:t>
      </w:r>
      <w:r w:rsidRPr="00355960">
        <w:t xml:space="preserve"> = </w:t>
      </w:r>
      <w:r w:rsidR="00C85D42" w:rsidRPr="00355960">
        <w:t>1,7</w:t>
      </w:r>
      <w:r w:rsidRPr="00355960">
        <w:t xml:space="preserve"> l.s</w:t>
      </w:r>
      <w:r w:rsidRPr="00355960">
        <w:rPr>
          <w:vertAlign w:val="superscript"/>
        </w:rPr>
        <w:t>-1</w:t>
      </w:r>
      <w:r w:rsidRPr="00355960">
        <w:t xml:space="preserve">. </w:t>
      </w:r>
    </w:p>
    <w:p w:rsidR="00EF7BBB" w:rsidRDefault="00EF7BBB" w:rsidP="00EF7BBB">
      <w:pPr>
        <w:spacing w:after="0" w:line="240" w:lineRule="auto"/>
        <w:ind w:firstLine="709"/>
        <w:jc w:val="both"/>
      </w:pPr>
    </w:p>
    <w:p w:rsidR="00EF7BBB" w:rsidRPr="00EF7BBB" w:rsidRDefault="00EF7BBB" w:rsidP="00EF7BBB">
      <w:pPr>
        <w:spacing w:after="0" w:line="240" w:lineRule="auto"/>
        <w:ind w:firstLine="709"/>
        <w:jc w:val="both"/>
        <w:rPr>
          <w:b/>
        </w:rPr>
      </w:pPr>
      <w:r w:rsidRPr="00EF7BBB">
        <w:rPr>
          <w:b/>
        </w:rPr>
        <w:t>Trubní výpust</w:t>
      </w:r>
    </w:p>
    <w:p w:rsidR="00EF7BBB" w:rsidRDefault="00EF7BBB" w:rsidP="00EF7BBB">
      <w:pPr>
        <w:spacing w:after="0" w:line="240" w:lineRule="auto"/>
        <w:ind w:firstLine="709"/>
        <w:jc w:val="both"/>
      </w:pPr>
      <w:r>
        <w:t>Tůň 3 bude opatřena jednoduchou trubní výpustí s požerákovým uzávěrem. Objekt trubní výpusti bude založen do otevřené stavební rýhy. Stavební rýha se upraví na požadovanou niveletu. Šířka dna stavební rýhy je navržena min. 1,</w:t>
      </w:r>
      <w:r w:rsidR="003A66D3">
        <w:t>75</w:t>
      </w:r>
      <w:r>
        <w:t xml:space="preserve"> m, svahy ve sklonu max. </w:t>
      </w:r>
      <w:r w:rsidR="003A66D3">
        <w:t>2</w:t>
      </w:r>
      <w:r>
        <w:t xml:space="preserve">:1. </w:t>
      </w:r>
    </w:p>
    <w:p w:rsidR="00EF7BBB" w:rsidRPr="00A5245D" w:rsidRDefault="00EF7BBB" w:rsidP="00EF7BBB">
      <w:pPr>
        <w:tabs>
          <w:tab w:val="left" w:pos="840"/>
        </w:tabs>
        <w:spacing w:after="0" w:line="240" w:lineRule="auto"/>
        <w:ind w:firstLine="709"/>
        <w:jc w:val="both"/>
      </w:pPr>
      <w:r>
        <w:t xml:space="preserve">Objekt výpusti bude založen na zhutněnou základovou spáru. Případné přehloubení stavební rýhy bude vyrovnáno hubeným betonem. Výpustné potrubí je tvořeno troubami z tvrdého PVC DN </w:t>
      </w:r>
      <w:r w:rsidR="00A5245D">
        <w:t>250</w:t>
      </w:r>
      <w:r>
        <w:t xml:space="preserve"> SN </w:t>
      </w:r>
      <w:r w:rsidR="00A96E70">
        <w:t>10</w:t>
      </w:r>
      <w:r w:rsidR="00A5245D">
        <w:t xml:space="preserve">, s kapacitním průtokem </w:t>
      </w:r>
      <w:r w:rsidR="00EE6E33">
        <w:t>39,0</w:t>
      </w:r>
      <w:r w:rsidR="00BC22CB">
        <w:t xml:space="preserve"> l.s</w:t>
      </w:r>
      <w:r w:rsidR="00BC22CB">
        <w:rPr>
          <w:vertAlign w:val="superscript"/>
        </w:rPr>
        <w:t>-1</w:t>
      </w:r>
      <w:r>
        <w:t>. Trouby budou kladeny na podkladní železobetonovou desku</w:t>
      </w:r>
      <w:r w:rsidR="00BC22CB">
        <w:t xml:space="preserve"> ve sklonu </w:t>
      </w:r>
      <w:r w:rsidR="00EE6E33">
        <w:t>4</w:t>
      </w:r>
      <w:r w:rsidR="00BC22CB">
        <w:t>,5‰</w:t>
      </w:r>
      <w:r>
        <w:t xml:space="preserve"> a obetonovány</w:t>
      </w:r>
      <w:r w:rsidR="00BC22CB">
        <w:t xml:space="preserve"> vodostavebním betonem</w:t>
      </w:r>
      <w:r>
        <w:t xml:space="preserve"> s výztuží 1x ocelovou svařovanou sítí KARI. Vtoková část výpusti bude upravena pro osazení dřevěného požeráku, dle pokynů výrobce požeráku. </w:t>
      </w:r>
      <w:r w:rsidRPr="00EA5F22">
        <w:t>Obetonování potrubí je navrženo v</w:t>
      </w:r>
      <w:r w:rsidR="00CB602C" w:rsidRPr="00EA5F22">
        <w:t xml:space="preserve"> celé </w:t>
      </w:r>
      <w:r w:rsidRPr="00EA5F22">
        <w:t xml:space="preserve">délce </w:t>
      </w:r>
      <w:r w:rsidR="00CB602C" w:rsidRPr="00EA5F22">
        <w:t xml:space="preserve">podle požadavků správce VVT Jevišovka (možné pojezdy těžké mechanizace). </w:t>
      </w:r>
      <w:r w:rsidR="00A5245D" w:rsidRPr="00EA5F22">
        <w:t>Vyústění trubní výpusti bude provedeno do</w:t>
      </w:r>
      <w:r w:rsidR="006E5BB3" w:rsidRPr="00EA5F22">
        <w:t xml:space="preserve"> </w:t>
      </w:r>
      <w:proofErr w:type="spellStart"/>
      <w:r w:rsidR="006E5BB3" w:rsidRPr="00EA5F22">
        <w:t>zatrubněného</w:t>
      </w:r>
      <w:proofErr w:type="spellEnd"/>
      <w:r w:rsidR="006E5BB3" w:rsidRPr="00EA5F22">
        <w:t xml:space="preserve"> koryta toku, bezprostředně před jeho vyústěním do</w:t>
      </w:r>
      <w:r w:rsidR="00A5245D" w:rsidRPr="00EA5F22">
        <w:t xml:space="preserve"> stávajícího vtokového objektu hr</w:t>
      </w:r>
      <w:r w:rsidR="006E5BB3" w:rsidRPr="00EA5F22">
        <w:t xml:space="preserve">ázové propusti </w:t>
      </w:r>
      <w:proofErr w:type="spellStart"/>
      <w:r w:rsidR="006E5BB3" w:rsidRPr="00EA5F22">
        <w:t>Příčního</w:t>
      </w:r>
      <w:proofErr w:type="spellEnd"/>
      <w:r w:rsidR="006E5BB3" w:rsidRPr="00EA5F22">
        <w:t xml:space="preserve"> potoka.</w:t>
      </w:r>
      <w:r w:rsidR="00A5245D" w:rsidRPr="00EA5F22">
        <w:t xml:space="preserve"> </w:t>
      </w:r>
      <w:r w:rsidR="006E5BB3" w:rsidRPr="00EA5F22">
        <w:t>Ve stěně potrubí DN 1000</w:t>
      </w:r>
      <w:r w:rsidR="00A5245D" w:rsidRPr="00EA5F22">
        <w:t xml:space="preserve"> se vyseká otvor, vyplněný po osazení potrubí zálivkou z vodostavebního betonu.</w:t>
      </w:r>
      <w:r w:rsidR="006E5BB3" w:rsidRPr="00EA5F22">
        <w:t xml:space="preserve"> Do monolitického vtokového objektu hrázové propusti nebude zasahováno</w:t>
      </w:r>
      <w:r w:rsidR="006E5BB3" w:rsidRPr="00CB602C">
        <w:rPr>
          <w:color w:val="FF0000"/>
        </w:rPr>
        <w:t>.</w:t>
      </w:r>
    </w:p>
    <w:p w:rsidR="00EF7BBB" w:rsidRDefault="00EF7BBB" w:rsidP="00EF7BBB">
      <w:pPr>
        <w:tabs>
          <w:tab w:val="left" w:pos="840"/>
        </w:tabs>
        <w:spacing w:after="0" w:line="240" w:lineRule="auto"/>
        <w:ind w:firstLine="709"/>
        <w:jc w:val="both"/>
      </w:pPr>
      <w:r w:rsidRPr="00A5245D">
        <w:t>Štola výpusti bude před zásypem převzata projektantem a technický</w:t>
      </w:r>
      <w:r>
        <w:t xml:space="preserve">m dozorem investora. Bezprostředně před zásypem budou stěny štoly natřeny jílovitým mlékem a ze stěn stavební rýhy se odstraní přesušené nebo rozmáčené zeminy. Obsyp objektu včetně zásypu stavební rýhy bude prováděn </w:t>
      </w:r>
      <w:r>
        <w:lastRenderedPageBreak/>
        <w:t xml:space="preserve">po průběžných vrstvách o maximální mocnosti 0,15 m, průběžně hutněných. Zemina použitá pro zásyp musí mít zrnitost, koeficient průsaku a ostatní fyzikální vlastnosti </w:t>
      </w:r>
      <w:r w:rsidR="00A5245D">
        <w:t>vhodné pro těsnící jádro dle ČSN 75 2410</w:t>
      </w:r>
      <w:r>
        <w:t>.</w:t>
      </w:r>
      <w:r w:rsidR="00A5245D">
        <w:t xml:space="preserve"> Zakládání a</w:t>
      </w:r>
      <w:r>
        <w:t xml:space="preserve"> provádění objektu výpusti se bude </w:t>
      </w:r>
      <w:r w:rsidR="00A5245D">
        <w:t>přiměřeně</w:t>
      </w:r>
      <w:r>
        <w:t xml:space="preserve"> řídit ustanoveními ČSN 75 2410 Malé vodní nádrže. </w:t>
      </w:r>
      <w:r w:rsidR="00A5245D">
        <w:t>Po dobu realizace výstavby trubní propusti bude dle potřeby realizováno čerpání vody ze stavební jámy.</w:t>
      </w:r>
    </w:p>
    <w:p w:rsidR="00EF7BBB" w:rsidRDefault="00EF7BBB" w:rsidP="00EF7BBB">
      <w:pPr>
        <w:tabs>
          <w:tab w:val="left" w:pos="840"/>
        </w:tabs>
        <w:spacing w:after="0" w:line="240" w:lineRule="auto"/>
        <w:ind w:firstLine="709"/>
        <w:jc w:val="both"/>
        <w:rPr>
          <w:sz w:val="16"/>
          <w:szCs w:val="16"/>
        </w:rPr>
      </w:pPr>
      <w:r>
        <w:t>Provozní uzávěr trubní výpusti bude tvořit dřevěný prefabrikovaný otevřený požerák. Jeho parametry jsou vyznačeny v </w:t>
      </w:r>
      <w:proofErr w:type="gramStart"/>
      <w:r>
        <w:t>příloze D.</w:t>
      </w:r>
      <w:r w:rsidR="00A5245D">
        <w:t>12</w:t>
      </w:r>
      <w:proofErr w:type="gramEnd"/>
      <w:r>
        <w:t>. Osazení požeráku a jeho napojení na konstrukci štoly výpusti bude provedeno podle montážních pokynů výrobce požeráku.</w:t>
      </w:r>
      <w:r w:rsidR="00A5245D">
        <w:t xml:space="preserve"> </w:t>
      </w:r>
      <w:r>
        <w:t>Přepadová stěna požeráku je tvořena dlužemi z dubovéh</w:t>
      </w:r>
      <w:r w:rsidR="00A5245D">
        <w:t>o dřeva tl. 30 mm, výšky 150 mm a</w:t>
      </w:r>
      <w:r>
        <w:t xml:space="preserve"> je zdvojena</w:t>
      </w:r>
      <w:r w:rsidR="00A5245D">
        <w:t>.</w:t>
      </w:r>
      <w:r>
        <w:t xml:space="preserve"> Požerák bude dlužemi hrazen do úrovně hladiny </w:t>
      </w:r>
      <w:r w:rsidR="00BC22CB">
        <w:t>normálního</w:t>
      </w:r>
      <w:r>
        <w:t xml:space="preserve"> nadržení. Veškerá hradítka (dluže) budou opatřena příslušným kováním, tj. háčky na zachycení dluží.</w:t>
      </w:r>
      <w:r w:rsidR="00BC22CB">
        <w:t xml:space="preserve"> </w:t>
      </w:r>
      <w:r w:rsidR="003A66D3">
        <w:t>Přítoková část</w:t>
      </w:r>
      <w:r w:rsidR="00BC22CB">
        <w:t xml:space="preserve"> </w:t>
      </w:r>
      <w:r w:rsidR="003A66D3">
        <w:t>před požerákem</w:t>
      </w:r>
      <w:r w:rsidR="00BC22CB">
        <w:t xml:space="preserve"> bude </w:t>
      </w:r>
      <w:r w:rsidR="003A66D3">
        <w:t>zpevněna kamennou dlažbou na sucho.</w:t>
      </w:r>
    </w:p>
    <w:p w:rsidR="00BC22CB" w:rsidRDefault="00BC22CB" w:rsidP="00BC22CB">
      <w:pPr>
        <w:tabs>
          <w:tab w:val="left" w:pos="840"/>
        </w:tabs>
        <w:spacing w:after="0" w:line="240" w:lineRule="auto"/>
        <w:ind w:firstLine="709"/>
        <w:jc w:val="both"/>
      </w:pPr>
      <w:r>
        <w:t>Manipulační a obslužná lávka k požeráku není navržena, za běžného provozu se nepředpokládá manipulace s provozním uzávěrem. Pro občasný přístup k p</w:t>
      </w:r>
      <w:r w:rsidRPr="004A34C8">
        <w:t>ožerák</w:t>
      </w:r>
      <w:r>
        <w:t>u</w:t>
      </w:r>
      <w:r w:rsidRPr="004A34C8">
        <w:t xml:space="preserve"> bude </w:t>
      </w:r>
      <w:r>
        <w:t>využito mobilní zařízení (hliníkový žebřík aj.).</w:t>
      </w:r>
      <w:r w:rsidRPr="004A34C8">
        <w:t xml:space="preserve"> </w:t>
      </w:r>
    </w:p>
    <w:p w:rsidR="005875AB" w:rsidRDefault="00CD20C7" w:rsidP="005875AB">
      <w:pPr>
        <w:tabs>
          <w:tab w:val="left" w:pos="840"/>
          <w:tab w:val="left" w:pos="4512"/>
        </w:tabs>
        <w:spacing w:after="0" w:line="240" w:lineRule="auto"/>
        <w:ind w:firstLine="709"/>
        <w:jc w:val="both"/>
      </w:pPr>
      <w:r>
        <w:t xml:space="preserve">Při výstavbě trubní výpusti </w:t>
      </w:r>
      <w:r w:rsidR="005875AB">
        <w:t>dojde ke styku se stávajícími podzemními sítěmi</w:t>
      </w:r>
      <w:r w:rsidR="0075721F">
        <w:t xml:space="preserve">, ke křížení závlahového vodovodu. </w:t>
      </w:r>
      <w:r w:rsidR="005875AB">
        <w:t>Před zahájením zemních prací je nutno zajistit vytyčení sítí u jejich správců, při vlastní realizaci se řídit pokyny jejich správců a dodržovat bezpečnostní předpisy.</w:t>
      </w:r>
      <w:r w:rsidR="00F60508">
        <w:t xml:space="preserve"> Dále je nutno respektovat ustanovení ČSN 75 4030</w:t>
      </w:r>
      <w:r w:rsidR="0075721F">
        <w:t xml:space="preserve"> </w:t>
      </w:r>
      <w:r w:rsidR="00F60508" w:rsidRPr="00F60508">
        <w:t>Křížení a souběhy melioračních zařízení s dráhami, pozemními komunikacemi a vedeními</w:t>
      </w:r>
      <w:r w:rsidR="00F60508">
        <w:t>.</w:t>
      </w:r>
    </w:p>
    <w:p w:rsidR="00F60508" w:rsidRDefault="00F60508" w:rsidP="005875AB">
      <w:pPr>
        <w:tabs>
          <w:tab w:val="left" w:pos="840"/>
          <w:tab w:val="left" w:pos="4512"/>
        </w:tabs>
        <w:spacing w:after="0" w:line="240" w:lineRule="auto"/>
        <w:ind w:firstLine="709"/>
        <w:jc w:val="both"/>
      </w:pPr>
    </w:p>
    <w:p w:rsidR="00C24155" w:rsidRDefault="00C24155" w:rsidP="005875AB">
      <w:pPr>
        <w:tabs>
          <w:tab w:val="left" w:pos="840"/>
          <w:tab w:val="left" w:pos="4512"/>
        </w:tabs>
        <w:spacing w:after="0" w:line="240" w:lineRule="auto"/>
        <w:ind w:firstLine="709"/>
        <w:jc w:val="both"/>
      </w:pPr>
    </w:p>
    <w:p w:rsidR="00C24155" w:rsidRPr="00ED63F1" w:rsidRDefault="00C24155" w:rsidP="00C24155">
      <w:pPr>
        <w:spacing w:line="360" w:lineRule="auto"/>
        <w:contextualSpacing/>
        <w:rPr>
          <w:b/>
          <w:bCs w:val="0"/>
        </w:rPr>
      </w:pPr>
      <w:proofErr w:type="gramStart"/>
      <w:r w:rsidRPr="00ED63F1">
        <w:rPr>
          <w:b/>
        </w:rPr>
        <w:t>B.1.</w:t>
      </w:r>
      <w:r w:rsidR="00A0055F">
        <w:rPr>
          <w:b/>
        </w:rPr>
        <w:t>4</w:t>
      </w:r>
      <w:proofErr w:type="gramEnd"/>
      <w:r w:rsidRPr="00ED63F1">
        <w:rPr>
          <w:b/>
        </w:rPr>
        <w:t>.   Výškopisné a polohopisné údaje</w:t>
      </w:r>
    </w:p>
    <w:p w:rsidR="00C24155" w:rsidRDefault="00C24155" w:rsidP="00C24155">
      <w:pPr>
        <w:spacing w:line="240" w:lineRule="auto"/>
        <w:ind w:firstLine="709"/>
        <w:contextualSpacing/>
        <w:rPr>
          <w:bCs w:val="0"/>
        </w:rPr>
      </w:pPr>
      <w:r w:rsidRPr="00AE6047">
        <w:t xml:space="preserve">Výškopisné a polohopisné údaje, obsažené v této dokumentaci, jsou uváděny v souřadnicovém systému S-JTSK, ve výškovém systému Bpv. </w:t>
      </w:r>
    </w:p>
    <w:p w:rsidR="00C24155" w:rsidRDefault="00C24155" w:rsidP="00C24155">
      <w:pPr>
        <w:ind w:firstLine="709"/>
        <w:contextualSpacing/>
        <w:rPr>
          <w:bCs w:val="0"/>
        </w:rPr>
      </w:pPr>
    </w:p>
    <w:p w:rsidR="00C24155" w:rsidRDefault="00C24155" w:rsidP="00C24155">
      <w:pPr>
        <w:ind w:firstLine="709"/>
        <w:contextualSpacing/>
        <w:rPr>
          <w:bCs w:val="0"/>
        </w:rPr>
      </w:pPr>
    </w:p>
    <w:p w:rsidR="00C24155" w:rsidRPr="00C92E27" w:rsidRDefault="00C24155" w:rsidP="00C24155">
      <w:pPr>
        <w:spacing w:after="0" w:line="360" w:lineRule="auto"/>
        <w:rPr>
          <w:b/>
          <w:bCs w:val="0"/>
        </w:rPr>
      </w:pPr>
      <w:proofErr w:type="gramStart"/>
      <w:r w:rsidRPr="00C92E27">
        <w:rPr>
          <w:b/>
        </w:rPr>
        <w:t>B.</w:t>
      </w:r>
      <w:r>
        <w:rPr>
          <w:b/>
        </w:rPr>
        <w:t>1.</w:t>
      </w:r>
      <w:r w:rsidR="00A0055F">
        <w:rPr>
          <w:b/>
        </w:rPr>
        <w:t>5</w:t>
      </w:r>
      <w:proofErr w:type="gramEnd"/>
      <w:r w:rsidRPr="00C92E27">
        <w:rPr>
          <w:b/>
        </w:rPr>
        <w:t>.   Požadavky na kácení vegetace</w:t>
      </w:r>
    </w:p>
    <w:p w:rsidR="00C24155" w:rsidRDefault="00C24155" w:rsidP="00C24155">
      <w:pPr>
        <w:spacing w:after="0" w:line="240" w:lineRule="auto"/>
        <w:ind w:firstLine="709"/>
        <w:jc w:val="both"/>
      </w:pPr>
      <w:r>
        <w:t xml:space="preserve">Realizace stavby nevyžaduje odstranění dřevin rostoucích mimo les. Případné odstranění dřevin podléhá povolení </w:t>
      </w:r>
      <w:r w:rsidRPr="00571232">
        <w:t>podle §8 zák. č.114/1992 Sb.</w:t>
      </w:r>
      <w:r>
        <w:t xml:space="preserve">, </w:t>
      </w:r>
      <w:r w:rsidRPr="00571232">
        <w:t>o ochraně přírody a krajiny a prov</w:t>
      </w:r>
      <w:r>
        <w:t>áděcí</w:t>
      </w:r>
      <w:r w:rsidRPr="00571232">
        <w:t xml:space="preserve"> vyhlášky MŽP ČR 395/1992 Sb</w:t>
      </w:r>
      <w:r>
        <w:t>.</w:t>
      </w:r>
    </w:p>
    <w:p w:rsidR="00F60508" w:rsidRDefault="00F60508" w:rsidP="005875AB">
      <w:pPr>
        <w:tabs>
          <w:tab w:val="left" w:pos="840"/>
          <w:tab w:val="left" w:pos="4512"/>
        </w:tabs>
        <w:spacing w:after="0" w:line="240" w:lineRule="auto"/>
        <w:ind w:firstLine="709"/>
        <w:jc w:val="both"/>
      </w:pPr>
    </w:p>
    <w:p w:rsidR="001E6458" w:rsidRDefault="001E6458" w:rsidP="005875AB">
      <w:pPr>
        <w:tabs>
          <w:tab w:val="left" w:pos="840"/>
          <w:tab w:val="left" w:pos="4512"/>
        </w:tabs>
        <w:spacing w:after="0" w:line="240" w:lineRule="auto"/>
        <w:ind w:firstLine="709"/>
        <w:jc w:val="both"/>
      </w:pPr>
    </w:p>
    <w:p w:rsidR="00C24155" w:rsidRPr="006D6D81" w:rsidRDefault="00A0055F" w:rsidP="00C24155">
      <w:pPr>
        <w:spacing w:after="0" w:line="360" w:lineRule="auto"/>
        <w:jc w:val="both"/>
        <w:rPr>
          <w:b/>
        </w:rPr>
      </w:pPr>
      <w:proofErr w:type="gramStart"/>
      <w:r>
        <w:rPr>
          <w:b/>
        </w:rPr>
        <w:t>B.1.6</w:t>
      </w:r>
      <w:proofErr w:type="gramEnd"/>
      <w:r w:rsidR="00C24155" w:rsidRPr="006D6D81">
        <w:rPr>
          <w:b/>
        </w:rPr>
        <w:t xml:space="preserve">.   Provedené průzkumy </w:t>
      </w:r>
    </w:p>
    <w:p w:rsidR="00C24155" w:rsidRPr="0038316B" w:rsidRDefault="00C24155" w:rsidP="00C24155">
      <w:pPr>
        <w:autoSpaceDE w:val="0"/>
        <w:autoSpaceDN w:val="0"/>
        <w:adjustRightInd w:val="0"/>
        <w:spacing w:after="0" w:line="240" w:lineRule="auto"/>
        <w:ind w:firstLine="709"/>
        <w:jc w:val="both"/>
        <w:rPr>
          <w:rFonts w:eastAsia="TimesNewRomanPSMT"/>
        </w:rPr>
      </w:pPr>
      <w:r>
        <w:rPr>
          <w:rFonts w:eastAsia="TimesNewRomanPSMT"/>
        </w:rPr>
        <w:t>Průzkumné práce provedla</w:t>
      </w:r>
      <w:r w:rsidRPr="0038316B">
        <w:rPr>
          <w:rFonts w:eastAsia="TimesNewRomanPSMT"/>
        </w:rPr>
        <w:t xml:space="preserve"> firm</w:t>
      </w:r>
      <w:r>
        <w:rPr>
          <w:rFonts w:eastAsia="TimesNewRomanPSMT"/>
        </w:rPr>
        <w:t>a</w:t>
      </w:r>
      <w:r w:rsidRPr="0038316B">
        <w:rPr>
          <w:rFonts w:eastAsia="TimesNewRomanPSMT"/>
        </w:rPr>
        <w:t xml:space="preserve"> HIG </w:t>
      </w:r>
      <w:r>
        <w:rPr>
          <w:rFonts w:eastAsia="TimesNewRomanPSMT"/>
        </w:rPr>
        <w:t xml:space="preserve">geologická služba, spol. s r.o., IČ 49969986, v únoru 2019. </w:t>
      </w:r>
      <w:r w:rsidRPr="0038316B">
        <w:rPr>
          <w:rFonts w:eastAsia="TimesNewRomanPSMT"/>
        </w:rPr>
        <w:t>Cílem průzkumných prací bylo zhodnocení geologických a</w:t>
      </w:r>
      <w:r>
        <w:rPr>
          <w:rFonts w:eastAsia="TimesNewRomanPSMT"/>
        </w:rPr>
        <w:t xml:space="preserve"> </w:t>
      </w:r>
      <w:r w:rsidRPr="0038316B">
        <w:rPr>
          <w:rFonts w:eastAsia="TimesNewRomanPSMT"/>
        </w:rPr>
        <w:t>hydrogeologických poměrů na lokalitě, spolu se stanovením mocnosti kulturních a zúrodnění</w:t>
      </w:r>
      <w:r>
        <w:rPr>
          <w:rFonts w:eastAsia="TimesNewRomanPSMT"/>
        </w:rPr>
        <w:t xml:space="preserve"> </w:t>
      </w:r>
      <w:r w:rsidRPr="0038316B">
        <w:rPr>
          <w:rFonts w:eastAsia="TimesNewRomanPSMT"/>
        </w:rPr>
        <w:t>schopných vrstev pro účely vynětí ze ZPF.</w:t>
      </w:r>
      <w:r>
        <w:rPr>
          <w:rFonts w:eastAsia="TimesNewRomanPSMT"/>
        </w:rPr>
        <w:t xml:space="preserve"> </w:t>
      </w:r>
      <w:r w:rsidRPr="0038316B">
        <w:rPr>
          <w:rFonts w:eastAsia="TimesNewRomanPSMT"/>
        </w:rPr>
        <w:t>Na lokalitě byly provedeny</w:t>
      </w:r>
      <w:r>
        <w:rPr>
          <w:rFonts w:eastAsia="TimesNewRomanPSMT"/>
        </w:rPr>
        <w:t xml:space="preserve"> vrtané jádrové </w:t>
      </w:r>
      <w:r w:rsidRPr="0038316B">
        <w:rPr>
          <w:rFonts w:eastAsia="TimesNewRomanPSMT"/>
        </w:rPr>
        <w:t>geologické sondy V1 – V</w:t>
      </w:r>
      <w:r>
        <w:rPr>
          <w:rFonts w:eastAsia="TimesNewRomanPSMT"/>
        </w:rPr>
        <w:t>7</w:t>
      </w:r>
      <w:r w:rsidRPr="0038316B">
        <w:rPr>
          <w:rFonts w:eastAsia="TimesNewRomanPSMT"/>
        </w:rPr>
        <w:t xml:space="preserve">, a to do hloubky 2,5 m </w:t>
      </w:r>
      <w:proofErr w:type="gramStart"/>
      <w:r w:rsidRPr="0038316B">
        <w:rPr>
          <w:rFonts w:eastAsia="TimesNewRomanPSMT"/>
        </w:rPr>
        <w:t>p.t.</w:t>
      </w:r>
      <w:proofErr w:type="gramEnd"/>
      <w:r>
        <w:rPr>
          <w:rFonts w:eastAsia="TimesNewRomanPSMT"/>
        </w:rPr>
        <w:t xml:space="preserve"> </w:t>
      </w:r>
      <w:r w:rsidR="00FA4BA8">
        <w:rPr>
          <w:rFonts w:eastAsia="TimesNewRomanPSMT"/>
        </w:rPr>
        <w:t>Dokumentace vrtů je obsažena v příloze této zprávy.</w:t>
      </w:r>
    </w:p>
    <w:p w:rsidR="00C24155" w:rsidRDefault="00C24155" w:rsidP="00C24155">
      <w:pPr>
        <w:autoSpaceDE w:val="0"/>
        <w:autoSpaceDN w:val="0"/>
        <w:adjustRightInd w:val="0"/>
        <w:spacing w:after="0" w:line="240" w:lineRule="auto"/>
        <w:ind w:firstLine="709"/>
        <w:jc w:val="both"/>
        <w:rPr>
          <w:rFonts w:eastAsia="TimesNewRomanPSMT"/>
        </w:rPr>
      </w:pPr>
      <w:r w:rsidRPr="0037409F">
        <w:rPr>
          <w:rFonts w:eastAsia="TimesNewRomanPSMT"/>
        </w:rPr>
        <w:t xml:space="preserve">Dle půdní mapy 1:50 000 se v zájmové lokalitě vyskytuje především půdní typ </w:t>
      </w:r>
      <w:r w:rsidR="00024DA1">
        <w:rPr>
          <w:rFonts w:eastAsia="TimesNewRomanPSMT"/>
        </w:rPr>
        <w:t xml:space="preserve">černice </w:t>
      </w:r>
      <w:proofErr w:type="spellStart"/>
      <w:r w:rsidR="00024DA1">
        <w:rPr>
          <w:rFonts w:eastAsia="TimesNewRomanPSMT"/>
        </w:rPr>
        <w:t>fluvická</w:t>
      </w:r>
      <w:proofErr w:type="spellEnd"/>
      <w:r w:rsidR="00024DA1">
        <w:rPr>
          <w:rFonts w:eastAsia="TimesNewRomanPSMT"/>
        </w:rPr>
        <w:t xml:space="preserve"> karbonátová (</w:t>
      </w:r>
      <w:proofErr w:type="spellStart"/>
      <w:r w:rsidR="00024DA1">
        <w:rPr>
          <w:rFonts w:eastAsia="TimesNewRomanPSMT"/>
        </w:rPr>
        <w:t>CCFc</w:t>
      </w:r>
      <w:proofErr w:type="spellEnd"/>
      <w:r w:rsidR="00024DA1">
        <w:rPr>
          <w:rFonts w:eastAsia="TimesNewRomanPSMT"/>
        </w:rPr>
        <w:t>)</w:t>
      </w:r>
      <w:r>
        <w:rPr>
          <w:rFonts w:eastAsia="TimesNewRomanPSMT"/>
        </w:rPr>
        <w:t xml:space="preserve">. </w:t>
      </w:r>
      <w:r w:rsidRPr="0037409F">
        <w:rPr>
          <w:rFonts w:eastAsia="TimesNewRomanPSMT"/>
        </w:rPr>
        <w:t>Dle mapy bonitovaných půdně ekologických jednotek BPEJ se v zájmovém území</w:t>
      </w:r>
      <w:r>
        <w:rPr>
          <w:rFonts w:eastAsia="TimesNewRomanPSMT"/>
        </w:rPr>
        <w:t xml:space="preserve"> </w:t>
      </w:r>
      <w:r w:rsidRPr="0037409F">
        <w:rPr>
          <w:rFonts w:eastAsia="TimesNewRomanPSMT"/>
        </w:rPr>
        <w:t>vyskytují skupiny půdních typů PT</w:t>
      </w:r>
      <w:r w:rsidR="00024DA1">
        <w:rPr>
          <w:rFonts w:eastAsia="TimesNewRomanPSMT"/>
        </w:rPr>
        <w:t>60 – černice, BPEJ 0.60.00</w:t>
      </w:r>
      <w:r w:rsidRPr="0037409F">
        <w:rPr>
          <w:rFonts w:eastAsia="TimesNewRomanPSMT"/>
        </w:rPr>
        <w:t>. Z</w:t>
      </w:r>
      <w:r>
        <w:rPr>
          <w:rFonts w:eastAsia="TimesNewRomanPSMT"/>
        </w:rPr>
        <w:t> </w:t>
      </w:r>
      <w:r w:rsidRPr="0037409F">
        <w:rPr>
          <w:rFonts w:eastAsia="TimesNewRomanPSMT"/>
        </w:rPr>
        <w:t>hlediska</w:t>
      </w:r>
      <w:r>
        <w:rPr>
          <w:rFonts w:eastAsia="TimesNewRomanPSMT"/>
        </w:rPr>
        <w:t xml:space="preserve"> </w:t>
      </w:r>
      <w:r w:rsidRPr="0037409F">
        <w:rPr>
          <w:rFonts w:eastAsia="TimesNewRomanPSMT"/>
        </w:rPr>
        <w:t>hloubky jsou půdy v daném prostoru řazeny do kategorie hlubokých půd. Dle vyhlášky 48/2011</w:t>
      </w:r>
      <w:r>
        <w:rPr>
          <w:rFonts w:eastAsia="TimesNewRomanPSMT"/>
        </w:rPr>
        <w:t xml:space="preserve"> </w:t>
      </w:r>
      <w:r w:rsidRPr="0037409F">
        <w:rPr>
          <w:rFonts w:eastAsia="TimesNewRomanPSMT"/>
        </w:rPr>
        <w:t>Sb. j</w:t>
      </w:r>
      <w:r w:rsidR="00024DA1">
        <w:rPr>
          <w:rFonts w:eastAsia="TimesNewRomanPSMT"/>
        </w:rPr>
        <w:t xml:space="preserve">sou půdy na lokalitě řazeny do </w:t>
      </w:r>
      <w:r w:rsidRPr="0037409F">
        <w:rPr>
          <w:rFonts w:eastAsia="TimesNewRomanPSMT"/>
        </w:rPr>
        <w:t>I. třídy ochrany zemědělského půdního fondu.</w:t>
      </w:r>
      <w:r>
        <w:rPr>
          <w:rFonts w:eastAsia="TimesNewRomanPSMT"/>
        </w:rPr>
        <w:t xml:space="preserve"> </w:t>
      </w:r>
      <w:r w:rsidR="00024DA1">
        <w:rPr>
          <w:rFonts w:eastAsia="TimesNewRomanPSMT"/>
        </w:rPr>
        <w:t>Černice</w:t>
      </w:r>
      <w:r w:rsidRPr="0037409F">
        <w:rPr>
          <w:rFonts w:eastAsia="TimesNewRomanPSMT"/>
        </w:rPr>
        <w:t xml:space="preserve"> jsou převážně půdy v rovinatých územích na </w:t>
      </w:r>
      <w:proofErr w:type="spellStart"/>
      <w:r w:rsidR="00024DA1">
        <w:rPr>
          <w:rFonts w:eastAsia="TimesNewRomanPSMT"/>
        </w:rPr>
        <w:t>nivniních</w:t>
      </w:r>
      <w:proofErr w:type="spellEnd"/>
      <w:r>
        <w:rPr>
          <w:rFonts w:eastAsia="TimesNewRomanPSMT"/>
        </w:rPr>
        <w:t xml:space="preserve"> </w:t>
      </w:r>
      <w:r w:rsidR="00024DA1">
        <w:rPr>
          <w:rFonts w:eastAsia="TimesNewRomanPSMT"/>
        </w:rPr>
        <w:t>uloženinách</w:t>
      </w:r>
      <w:r w:rsidRPr="0037409F">
        <w:rPr>
          <w:rFonts w:eastAsia="TimesNewRomanPSMT"/>
        </w:rPr>
        <w:t xml:space="preserve"> podél vodních toků. Většinou se jedná o půdy </w:t>
      </w:r>
      <w:proofErr w:type="spellStart"/>
      <w:r w:rsidRPr="0037409F">
        <w:rPr>
          <w:rFonts w:eastAsia="TimesNewRomanPSMT"/>
        </w:rPr>
        <w:t>bezskeletovité</w:t>
      </w:r>
      <w:proofErr w:type="spellEnd"/>
      <w:r w:rsidRPr="0037409F">
        <w:rPr>
          <w:rFonts w:eastAsia="TimesNewRomanPSMT"/>
        </w:rPr>
        <w:t>. Jejich vnitřní třídění</w:t>
      </w:r>
      <w:r>
        <w:rPr>
          <w:rFonts w:eastAsia="TimesNewRomanPSMT"/>
        </w:rPr>
        <w:t xml:space="preserve"> </w:t>
      </w:r>
      <w:r w:rsidRPr="0037409F">
        <w:rPr>
          <w:rFonts w:eastAsia="TimesNewRomanPSMT"/>
        </w:rPr>
        <w:t>je založeno na zrnitostním složení, hloubce hladiny vody spojené s vodním tokem a výskytu</w:t>
      </w:r>
      <w:r>
        <w:rPr>
          <w:rFonts w:eastAsia="TimesNewRomanPSMT"/>
        </w:rPr>
        <w:t xml:space="preserve"> </w:t>
      </w:r>
      <w:r w:rsidRPr="0037409F">
        <w:rPr>
          <w:rFonts w:eastAsia="TimesNewRomanPSMT"/>
        </w:rPr>
        <w:t>v jednotlivých klimatických regionech. Jedná se zde o půdy s nízkou rychlostí infiltrace i při</w:t>
      </w:r>
      <w:r>
        <w:rPr>
          <w:rFonts w:eastAsia="TimesNewRomanPSMT"/>
        </w:rPr>
        <w:t xml:space="preserve"> </w:t>
      </w:r>
      <w:r w:rsidRPr="0037409F">
        <w:rPr>
          <w:rFonts w:eastAsia="TimesNewRomanPSMT"/>
        </w:rPr>
        <w:t>plném nasycení, s možností periodického zamokření.</w:t>
      </w:r>
    </w:p>
    <w:p w:rsidR="00FA4BA8" w:rsidRDefault="00C24155" w:rsidP="00C24155">
      <w:pPr>
        <w:autoSpaceDE w:val="0"/>
        <w:autoSpaceDN w:val="0"/>
        <w:adjustRightInd w:val="0"/>
        <w:spacing w:after="0" w:line="240" w:lineRule="auto"/>
        <w:ind w:firstLine="709"/>
        <w:jc w:val="both"/>
        <w:rPr>
          <w:rFonts w:eastAsia="TimesNewRomanPSMT"/>
        </w:rPr>
      </w:pPr>
      <w:r w:rsidRPr="00066FF9">
        <w:rPr>
          <w:rFonts w:eastAsia="TimesNewRomanPSMT"/>
        </w:rPr>
        <w:t xml:space="preserve">Provedenými sondami byla zdokumentována svrchní humózní kulturní pokryvná vrstva charakteru </w:t>
      </w:r>
      <w:r w:rsidR="00024DA1">
        <w:rPr>
          <w:rFonts w:eastAsia="TimesNewRomanPSMT"/>
        </w:rPr>
        <w:t xml:space="preserve">tmavě hnědé </w:t>
      </w:r>
      <w:r w:rsidRPr="00066FF9">
        <w:rPr>
          <w:rFonts w:eastAsia="TimesNewRomanPSMT"/>
        </w:rPr>
        <w:t xml:space="preserve">prachovité </w:t>
      </w:r>
      <w:r w:rsidR="00024DA1">
        <w:rPr>
          <w:rFonts w:eastAsia="TimesNewRomanPSMT"/>
        </w:rPr>
        <w:t xml:space="preserve">písčité </w:t>
      </w:r>
      <w:r w:rsidRPr="00066FF9">
        <w:rPr>
          <w:rFonts w:eastAsia="TimesNewRomanPSMT"/>
        </w:rPr>
        <w:t>hlíny s vyšším podílem humózní hmoty, mocnosti 0,3 – 0,</w:t>
      </w:r>
      <w:r w:rsidR="00024DA1">
        <w:rPr>
          <w:rFonts w:eastAsia="TimesNewRomanPSMT"/>
        </w:rPr>
        <w:t>4</w:t>
      </w:r>
      <w:r w:rsidRPr="00066FF9">
        <w:rPr>
          <w:rFonts w:eastAsia="TimesNewRomanPSMT"/>
        </w:rPr>
        <w:t xml:space="preserve"> m.</w:t>
      </w:r>
      <w:r>
        <w:rPr>
          <w:rFonts w:eastAsia="TimesNewRomanPSMT"/>
        </w:rPr>
        <w:t xml:space="preserve"> </w:t>
      </w:r>
    </w:p>
    <w:p w:rsidR="00C24155" w:rsidRDefault="00FA4BA8" w:rsidP="00FA4BA8">
      <w:pPr>
        <w:autoSpaceDE w:val="0"/>
        <w:autoSpaceDN w:val="0"/>
        <w:adjustRightInd w:val="0"/>
        <w:spacing w:after="0" w:line="240" w:lineRule="auto"/>
        <w:ind w:firstLine="709"/>
        <w:jc w:val="both"/>
      </w:pPr>
      <w:r w:rsidRPr="00BC22CB">
        <w:t>Pod svrchním horizontem humózních a organických zemin se vyskytují soudržné hnědé až černé povodňové hlíny jílovitého až písčitojílovitého charakteru, do hloubky cca 1,20-1,50 m. Tyto povodňové hlíny mají charakter zemin schopných zúrodnění</w:t>
      </w:r>
      <w:r>
        <w:t xml:space="preserve">. </w:t>
      </w:r>
      <w:r w:rsidRPr="00BC22CB">
        <w:t>V hlubších horizontech se nacházejí šedé písčité jíly, jílovité písky a zahliněné písky</w:t>
      </w:r>
      <w:r>
        <w:t xml:space="preserve"> s příměsí štěrků.</w:t>
      </w:r>
    </w:p>
    <w:p w:rsidR="008A0CEC" w:rsidRDefault="008A0CEC" w:rsidP="00FA4BA8">
      <w:pPr>
        <w:autoSpaceDE w:val="0"/>
        <w:autoSpaceDN w:val="0"/>
        <w:adjustRightInd w:val="0"/>
        <w:spacing w:after="0" w:line="240" w:lineRule="auto"/>
        <w:ind w:firstLine="709"/>
        <w:jc w:val="both"/>
      </w:pPr>
      <w:r>
        <w:t>Hladina podzemní vody byla v době průzkumu zastižena cca 1,0 m pod terénem. S největší pravděpodobností je však silně ovlivněna dlouhodobým suchem v důsledku srážkového deficitu v posledních 5 letech.</w:t>
      </w:r>
    </w:p>
    <w:p w:rsidR="00A0055F" w:rsidRDefault="00A0055F" w:rsidP="00FA4BA8">
      <w:pPr>
        <w:autoSpaceDE w:val="0"/>
        <w:autoSpaceDN w:val="0"/>
        <w:adjustRightInd w:val="0"/>
        <w:spacing w:after="0" w:line="240" w:lineRule="auto"/>
        <w:ind w:firstLine="709"/>
        <w:jc w:val="both"/>
      </w:pPr>
    </w:p>
    <w:p w:rsidR="00A0055F" w:rsidRDefault="00A0055F" w:rsidP="00FA4BA8">
      <w:pPr>
        <w:autoSpaceDE w:val="0"/>
        <w:autoSpaceDN w:val="0"/>
        <w:adjustRightInd w:val="0"/>
        <w:spacing w:after="0" w:line="240" w:lineRule="auto"/>
        <w:ind w:firstLine="709"/>
        <w:jc w:val="both"/>
      </w:pPr>
    </w:p>
    <w:p w:rsidR="008A0CEC" w:rsidRDefault="008A0CEC" w:rsidP="00FA4BA8">
      <w:pPr>
        <w:autoSpaceDE w:val="0"/>
        <w:autoSpaceDN w:val="0"/>
        <w:adjustRightInd w:val="0"/>
        <w:spacing w:after="0" w:line="240" w:lineRule="auto"/>
        <w:ind w:firstLine="709"/>
        <w:jc w:val="both"/>
      </w:pPr>
    </w:p>
    <w:p w:rsidR="008A0CEC" w:rsidRDefault="008A0CEC" w:rsidP="00FA4BA8">
      <w:pPr>
        <w:autoSpaceDE w:val="0"/>
        <w:autoSpaceDN w:val="0"/>
        <w:adjustRightInd w:val="0"/>
        <w:spacing w:after="0" w:line="240" w:lineRule="auto"/>
        <w:ind w:firstLine="709"/>
        <w:jc w:val="both"/>
      </w:pPr>
    </w:p>
    <w:p w:rsidR="008A0CEC" w:rsidRDefault="008A0CEC" w:rsidP="00FA4BA8">
      <w:pPr>
        <w:autoSpaceDE w:val="0"/>
        <w:autoSpaceDN w:val="0"/>
        <w:adjustRightInd w:val="0"/>
        <w:spacing w:after="0" w:line="240" w:lineRule="auto"/>
        <w:ind w:firstLine="709"/>
        <w:jc w:val="both"/>
      </w:pPr>
    </w:p>
    <w:p w:rsidR="00A0055F" w:rsidRPr="00C92E27" w:rsidRDefault="00A0055F" w:rsidP="00A0055F">
      <w:pPr>
        <w:spacing w:after="0" w:line="360" w:lineRule="auto"/>
        <w:rPr>
          <w:b/>
          <w:bCs w:val="0"/>
        </w:rPr>
      </w:pPr>
      <w:proofErr w:type="gramStart"/>
      <w:r w:rsidRPr="00C92E27">
        <w:rPr>
          <w:b/>
        </w:rPr>
        <w:lastRenderedPageBreak/>
        <w:t>B.</w:t>
      </w:r>
      <w:r>
        <w:rPr>
          <w:b/>
        </w:rPr>
        <w:t>1.</w:t>
      </w:r>
      <w:r w:rsidR="00B35464">
        <w:rPr>
          <w:b/>
        </w:rPr>
        <w:t>7</w:t>
      </w:r>
      <w:proofErr w:type="gramEnd"/>
      <w:r w:rsidRPr="00C92E27">
        <w:rPr>
          <w:b/>
        </w:rPr>
        <w:t>.   Zábor pozemků</w:t>
      </w:r>
    </w:p>
    <w:p w:rsidR="00A0055F" w:rsidRDefault="00A0055F" w:rsidP="00A0055F">
      <w:pPr>
        <w:pStyle w:val="Odstavecseseznamem"/>
        <w:tabs>
          <w:tab w:val="left" w:pos="3402"/>
          <w:tab w:val="left" w:pos="3686"/>
        </w:tabs>
        <w:spacing w:after="0" w:line="360" w:lineRule="auto"/>
        <w:ind w:left="0" w:firstLine="709"/>
      </w:pPr>
      <w:r>
        <w:t>Realizace záměru vyžaduje zábor zemědělského půdního fondu v následujícím rozsahu:</w:t>
      </w:r>
    </w:p>
    <w:tbl>
      <w:tblPr>
        <w:tblStyle w:val="Mkatabulky"/>
        <w:tblW w:w="9356" w:type="dxa"/>
        <w:tblInd w:w="108" w:type="dxa"/>
        <w:tblBorders>
          <w:top w:val="single" w:sz="12" w:space="0" w:color="auto"/>
          <w:left w:val="single" w:sz="12" w:space="0" w:color="auto"/>
          <w:bottom w:val="single" w:sz="12" w:space="0" w:color="auto"/>
          <w:right w:val="single" w:sz="12" w:space="0" w:color="auto"/>
          <w:insideH w:val="single" w:sz="12" w:space="0" w:color="auto"/>
        </w:tblBorders>
        <w:tblLook w:val="04A0" w:firstRow="1" w:lastRow="0" w:firstColumn="1" w:lastColumn="0" w:noHBand="0" w:noVBand="1"/>
      </w:tblPr>
      <w:tblGrid>
        <w:gridCol w:w="1559"/>
        <w:gridCol w:w="1559"/>
        <w:gridCol w:w="1560"/>
        <w:gridCol w:w="1559"/>
        <w:gridCol w:w="1559"/>
        <w:gridCol w:w="1560"/>
      </w:tblGrid>
      <w:tr w:rsidR="00A0055F" w:rsidRPr="006C4123" w:rsidTr="00A0055F">
        <w:trPr>
          <w:trHeight w:val="737"/>
        </w:trPr>
        <w:tc>
          <w:tcPr>
            <w:tcW w:w="1559" w:type="dxa"/>
            <w:vAlign w:val="center"/>
          </w:tcPr>
          <w:p w:rsidR="00A0055F" w:rsidRPr="006C4123" w:rsidRDefault="00A0055F" w:rsidP="00A0055F">
            <w:pPr>
              <w:jc w:val="center"/>
              <w:rPr>
                <w:bCs w:val="0"/>
                <w:sz w:val="18"/>
                <w:szCs w:val="18"/>
              </w:rPr>
            </w:pPr>
            <w:r w:rsidRPr="006C4123">
              <w:rPr>
                <w:sz w:val="18"/>
                <w:szCs w:val="18"/>
              </w:rPr>
              <w:t>Katastrální území</w:t>
            </w:r>
          </w:p>
        </w:tc>
        <w:tc>
          <w:tcPr>
            <w:tcW w:w="1559" w:type="dxa"/>
            <w:vAlign w:val="center"/>
          </w:tcPr>
          <w:p w:rsidR="00A0055F" w:rsidRDefault="00A0055F" w:rsidP="00A0055F">
            <w:pPr>
              <w:jc w:val="center"/>
              <w:rPr>
                <w:bCs w:val="0"/>
                <w:sz w:val="18"/>
                <w:szCs w:val="18"/>
              </w:rPr>
            </w:pPr>
            <w:r w:rsidRPr="006C4123">
              <w:rPr>
                <w:sz w:val="18"/>
                <w:szCs w:val="18"/>
              </w:rPr>
              <w:t xml:space="preserve">Parcelní </w:t>
            </w:r>
          </w:p>
          <w:p w:rsidR="00A0055F" w:rsidRPr="006C4123" w:rsidRDefault="00A0055F" w:rsidP="00A0055F">
            <w:pPr>
              <w:jc w:val="center"/>
              <w:rPr>
                <w:bCs w:val="0"/>
                <w:sz w:val="18"/>
                <w:szCs w:val="18"/>
              </w:rPr>
            </w:pPr>
            <w:r w:rsidRPr="006C4123">
              <w:rPr>
                <w:sz w:val="18"/>
                <w:szCs w:val="18"/>
              </w:rPr>
              <w:t>číslo</w:t>
            </w:r>
          </w:p>
        </w:tc>
        <w:tc>
          <w:tcPr>
            <w:tcW w:w="1560" w:type="dxa"/>
            <w:vAlign w:val="center"/>
          </w:tcPr>
          <w:p w:rsidR="00A0055F" w:rsidRPr="006C4123" w:rsidRDefault="00A0055F" w:rsidP="00A0055F">
            <w:pPr>
              <w:jc w:val="center"/>
              <w:rPr>
                <w:bCs w:val="0"/>
                <w:sz w:val="18"/>
                <w:szCs w:val="18"/>
              </w:rPr>
            </w:pPr>
            <w:r w:rsidRPr="006C4123">
              <w:rPr>
                <w:sz w:val="18"/>
                <w:szCs w:val="18"/>
              </w:rPr>
              <w:t>Číslo LV</w:t>
            </w:r>
          </w:p>
        </w:tc>
        <w:tc>
          <w:tcPr>
            <w:tcW w:w="1559" w:type="dxa"/>
            <w:vAlign w:val="center"/>
          </w:tcPr>
          <w:p w:rsidR="00A0055F" w:rsidRDefault="00A0055F" w:rsidP="00A0055F">
            <w:pPr>
              <w:jc w:val="center"/>
              <w:rPr>
                <w:sz w:val="18"/>
                <w:szCs w:val="18"/>
              </w:rPr>
            </w:pPr>
            <w:r>
              <w:rPr>
                <w:sz w:val="18"/>
                <w:szCs w:val="18"/>
              </w:rPr>
              <w:t>Výměra</w:t>
            </w:r>
          </w:p>
          <w:p w:rsidR="00A0055F" w:rsidRPr="002D497C" w:rsidRDefault="00A0055F" w:rsidP="00A0055F">
            <w:pPr>
              <w:jc w:val="center"/>
              <w:rPr>
                <w:bCs w:val="0"/>
                <w:sz w:val="18"/>
                <w:szCs w:val="18"/>
                <w:vertAlign w:val="superscript"/>
              </w:rPr>
            </w:pPr>
            <w:r>
              <w:rPr>
                <w:sz w:val="18"/>
                <w:szCs w:val="18"/>
              </w:rPr>
              <w:t>m</w:t>
            </w:r>
            <w:r>
              <w:rPr>
                <w:sz w:val="18"/>
                <w:szCs w:val="18"/>
                <w:vertAlign w:val="superscript"/>
              </w:rPr>
              <w:t>2</w:t>
            </w:r>
          </w:p>
        </w:tc>
        <w:tc>
          <w:tcPr>
            <w:tcW w:w="1559" w:type="dxa"/>
            <w:vAlign w:val="center"/>
          </w:tcPr>
          <w:p w:rsidR="00A0055F" w:rsidRPr="006C4123" w:rsidRDefault="00A0055F" w:rsidP="00A0055F">
            <w:pPr>
              <w:jc w:val="center"/>
              <w:rPr>
                <w:bCs w:val="0"/>
                <w:sz w:val="18"/>
                <w:szCs w:val="18"/>
              </w:rPr>
            </w:pPr>
            <w:r w:rsidRPr="006C4123">
              <w:rPr>
                <w:sz w:val="18"/>
                <w:szCs w:val="18"/>
              </w:rPr>
              <w:t>Stávající využití</w:t>
            </w:r>
          </w:p>
        </w:tc>
        <w:tc>
          <w:tcPr>
            <w:tcW w:w="1560" w:type="dxa"/>
            <w:vAlign w:val="center"/>
          </w:tcPr>
          <w:p w:rsidR="00A0055F" w:rsidRPr="006C4123" w:rsidRDefault="00A0055F" w:rsidP="00A0055F">
            <w:pPr>
              <w:jc w:val="center"/>
              <w:rPr>
                <w:bCs w:val="0"/>
                <w:sz w:val="18"/>
                <w:szCs w:val="18"/>
              </w:rPr>
            </w:pPr>
            <w:r w:rsidRPr="006C4123">
              <w:rPr>
                <w:sz w:val="18"/>
                <w:szCs w:val="18"/>
              </w:rPr>
              <w:t>Navržené využití</w:t>
            </w:r>
          </w:p>
        </w:tc>
      </w:tr>
      <w:tr w:rsidR="00A0055F" w:rsidRPr="006C4123" w:rsidTr="00A0055F">
        <w:trPr>
          <w:trHeight w:val="680"/>
        </w:trPr>
        <w:tc>
          <w:tcPr>
            <w:tcW w:w="1559" w:type="dxa"/>
            <w:vAlign w:val="center"/>
          </w:tcPr>
          <w:p w:rsidR="00A0055F" w:rsidRPr="006C4123" w:rsidRDefault="00A0055F" w:rsidP="00A0055F">
            <w:pPr>
              <w:jc w:val="center"/>
              <w:rPr>
                <w:bCs w:val="0"/>
                <w:sz w:val="18"/>
                <w:szCs w:val="18"/>
              </w:rPr>
            </w:pPr>
            <w:r>
              <w:rPr>
                <w:sz w:val="18"/>
                <w:szCs w:val="18"/>
              </w:rPr>
              <w:t>Božice</w:t>
            </w:r>
          </w:p>
        </w:tc>
        <w:tc>
          <w:tcPr>
            <w:tcW w:w="1559" w:type="dxa"/>
            <w:vAlign w:val="center"/>
          </w:tcPr>
          <w:p w:rsidR="00A0055F" w:rsidRPr="006C4123" w:rsidRDefault="00A0055F" w:rsidP="00A0055F">
            <w:pPr>
              <w:jc w:val="center"/>
              <w:rPr>
                <w:bCs w:val="0"/>
                <w:sz w:val="18"/>
                <w:szCs w:val="18"/>
              </w:rPr>
            </w:pPr>
            <w:r>
              <w:rPr>
                <w:sz w:val="18"/>
                <w:szCs w:val="18"/>
              </w:rPr>
              <w:t>7723</w:t>
            </w:r>
          </w:p>
        </w:tc>
        <w:tc>
          <w:tcPr>
            <w:tcW w:w="1560" w:type="dxa"/>
            <w:vAlign w:val="center"/>
          </w:tcPr>
          <w:p w:rsidR="00A0055F" w:rsidRPr="006C4123" w:rsidRDefault="00A0055F" w:rsidP="00A0055F">
            <w:pPr>
              <w:jc w:val="center"/>
              <w:rPr>
                <w:bCs w:val="0"/>
                <w:sz w:val="18"/>
                <w:szCs w:val="18"/>
              </w:rPr>
            </w:pPr>
            <w:r>
              <w:rPr>
                <w:sz w:val="18"/>
                <w:szCs w:val="18"/>
              </w:rPr>
              <w:t>648</w:t>
            </w:r>
          </w:p>
        </w:tc>
        <w:tc>
          <w:tcPr>
            <w:tcW w:w="1559" w:type="dxa"/>
            <w:vAlign w:val="center"/>
          </w:tcPr>
          <w:p w:rsidR="00A0055F" w:rsidRPr="006C4123" w:rsidRDefault="00A0055F" w:rsidP="00A0055F">
            <w:pPr>
              <w:jc w:val="center"/>
              <w:rPr>
                <w:bCs w:val="0"/>
                <w:sz w:val="18"/>
                <w:szCs w:val="18"/>
              </w:rPr>
            </w:pPr>
            <w:r>
              <w:rPr>
                <w:sz w:val="18"/>
                <w:szCs w:val="18"/>
              </w:rPr>
              <w:t>3</w:t>
            </w:r>
            <w:r w:rsidR="002C6AFD">
              <w:rPr>
                <w:sz w:val="18"/>
                <w:szCs w:val="18"/>
              </w:rPr>
              <w:t>7500</w:t>
            </w:r>
          </w:p>
        </w:tc>
        <w:tc>
          <w:tcPr>
            <w:tcW w:w="1559" w:type="dxa"/>
            <w:vAlign w:val="center"/>
          </w:tcPr>
          <w:p w:rsidR="00A0055F" w:rsidRPr="006C4123" w:rsidRDefault="00A0055F" w:rsidP="00A0055F">
            <w:pPr>
              <w:jc w:val="center"/>
              <w:rPr>
                <w:bCs w:val="0"/>
                <w:sz w:val="18"/>
                <w:szCs w:val="18"/>
              </w:rPr>
            </w:pPr>
            <w:r>
              <w:rPr>
                <w:sz w:val="18"/>
                <w:szCs w:val="18"/>
              </w:rPr>
              <w:t>orná půda</w:t>
            </w:r>
          </w:p>
        </w:tc>
        <w:tc>
          <w:tcPr>
            <w:tcW w:w="1560" w:type="dxa"/>
            <w:vAlign w:val="center"/>
          </w:tcPr>
          <w:p w:rsidR="00A0055F" w:rsidRPr="00B9258D" w:rsidRDefault="00A0055F" w:rsidP="00A0055F">
            <w:pPr>
              <w:jc w:val="center"/>
              <w:rPr>
                <w:bCs w:val="0"/>
                <w:sz w:val="18"/>
                <w:szCs w:val="18"/>
              </w:rPr>
            </w:pPr>
            <w:r w:rsidRPr="00B9258D">
              <w:rPr>
                <w:sz w:val="18"/>
                <w:szCs w:val="18"/>
              </w:rPr>
              <w:t>vodní plocha mokřadní plocha</w:t>
            </w:r>
          </w:p>
        </w:tc>
      </w:tr>
      <w:tr w:rsidR="00A0055F" w:rsidRPr="006C4123" w:rsidTr="00A0055F">
        <w:trPr>
          <w:trHeight w:val="567"/>
        </w:trPr>
        <w:tc>
          <w:tcPr>
            <w:tcW w:w="1559" w:type="dxa"/>
            <w:tcBorders>
              <w:top w:val="single" w:sz="4" w:space="0" w:color="auto"/>
            </w:tcBorders>
            <w:vAlign w:val="center"/>
          </w:tcPr>
          <w:p w:rsidR="00A0055F" w:rsidRDefault="00A0055F" w:rsidP="00A0055F">
            <w:pPr>
              <w:jc w:val="center"/>
              <w:rPr>
                <w:sz w:val="18"/>
                <w:szCs w:val="18"/>
              </w:rPr>
            </w:pPr>
          </w:p>
        </w:tc>
        <w:tc>
          <w:tcPr>
            <w:tcW w:w="1559" w:type="dxa"/>
            <w:tcBorders>
              <w:top w:val="single" w:sz="4" w:space="0" w:color="auto"/>
            </w:tcBorders>
            <w:vAlign w:val="center"/>
          </w:tcPr>
          <w:p w:rsidR="00A0055F" w:rsidRDefault="00A0055F" w:rsidP="00A0055F">
            <w:pPr>
              <w:jc w:val="center"/>
              <w:rPr>
                <w:sz w:val="18"/>
                <w:szCs w:val="18"/>
              </w:rPr>
            </w:pPr>
            <w:r>
              <w:rPr>
                <w:sz w:val="18"/>
                <w:szCs w:val="18"/>
              </w:rPr>
              <w:t>CELKEM</w:t>
            </w:r>
          </w:p>
        </w:tc>
        <w:tc>
          <w:tcPr>
            <w:tcW w:w="1560" w:type="dxa"/>
            <w:tcBorders>
              <w:top w:val="single" w:sz="4" w:space="0" w:color="auto"/>
            </w:tcBorders>
            <w:vAlign w:val="center"/>
          </w:tcPr>
          <w:p w:rsidR="00A0055F" w:rsidRDefault="00A0055F" w:rsidP="00A0055F">
            <w:pPr>
              <w:jc w:val="center"/>
              <w:rPr>
                <w:sz w:val="18"/>
                <w:szCs w:val="18"/>
              </w:rPr>
            </w:pPr>
          </w:p>
        </w:tc>
        <w:tc>
          <w:tcPr>
            <w:tcW w:w="1559" w:type="dxa"/>
            <w:tcBorders>
              <w:top w:val="single" w:sz="4" w:space="0" w:color="auto"/>
            </w:tcBorders>
            <w:vAlign w:val="center"/>
          </w:tcPr>
          <w:p w:rsidR="00A0055F" w:rsidRDefault="002C6AFD" w:rsidP="00A0055F">
            <w:pPr>
              <w:jc w:val="center"/>
              <w:rPr>
                <w:sz w:val="18"/>
                <w:szCs w:val="18"/>
              </w:rPr>
            </w:pPr>
            <w:r>
              <w:t>37500</w:t>
            </w:r>
          </w:p>
        </w:tc>
        <w:tc>
          <w:tcPr>
            <w:tcW w:w="1559" w:type="dxa"/>
            <w:tcBorders>
              <w:top w:val="single" w:sz="4" w:space="0" w:color="auto"/>
            </w:tcBorders>
            <w:vAlign w:val="center"/>
          </w:tcPr>
          <w:p w:rsidR="00A0055F" w:rsidRDefault="00A0055F" w:rsidP="00A0055F">
            <w:pPr>
              <w:jc w:val="center"/>
              <w:rPr>
                <w:sz w:val="18"/>
                <w:szCs w:val="18"/>
              </w:rPr>
            </w:pPr>
          </w:p>
        </w:tc>
        <w:tc>
          <w:tcPr>
            <w:tcW w:w="1560" w:type="dxa"/>
            <w:tcBorders>
              <w:top w:val="single" w:sz="4" w:space="0" w:color="auto"/>
            </w:tcBorders>
            <w:vAlign w:val="center"/>
          </w:tcPr>
          <w:p w:rsidR="00A0055F" w:rsidRPr="00B9258D" w:rsidRDefault="00A0055F" w:rsidP="00A0055F">
            <w:pPr>
              <w:jc w:val="center"/>
              <w:rPr>
                <w:sz w:val="18"/>
                <w:szCs w:val="18"/>
              </w:rPr>
            </w:pPr>
          </w:p>
        </w:tc>
      </w:tr>
    </w:tbl>
    <w:p w:rsidR="00A0055F" w:rsidRDefault="00A0055F" w:rsidP="00A0055F">
      <w:pPr>
        <w:spacing w:after="0"/>
        <w:ind w:firstLine="709"/>
        <w:rPr>
          <w:color w:val="FF0000"/>
        </w:rPr>
      </w:pPr>
    </w:p>
    <w:p w:rsidR="00A0055F" w:rsidRDefault="00A0055F" w:rsidP="00A0055F">
      <w:pPr>
        <w:spacing w:after="0" w:line="240" w:lineRule="auto"/>
        <w:ind w:firstLine="709"/>
        <w:jc w:val="both"/>
      </w:pPr>
      <w:r>
        <w:t>Rozsah navrženého využití bude upřesněn geometrickým plánem. Navržené mokřady jsou opatřením pro zajištění zájmů ochrany přírody a krajiny, pro které se odvody za odnětí zemědělského půdního fondu nestanoví. (Zákon č. 334/1992 Sb., o ochraně zemědělského půdního fondu, § 11a, odst. 1 písm. k).</w:t>
      </w:r>
    </w:p>
    <w:p w:rsidR="00A0055F" w:rsidRDefault="00A0055F" w:rsidP="00A0055F">
      <w:pPr>
        <w:pStyle w:val="Odstavecseseznamem"/>
        <w:tabs>
          <w:tab w:val="left" w:pos="3402"/>
          <w:tab w:val="left" w:pos="3686"/>
        </w:tabs>
        <w:spacing w:after="0" w:line="240" w:lineRule="auto"/>
        <w:ind w:left="0" w:firstLine="709"/>
        <w:jc w:val="both"/>
        <w:rPr>
          <w:b/>
        </w:rPr>
      </w:pPr>
      <w:r w:rsidRPr="002D497C">
        <w:t>Zemní práce budou prováděny v nivních uloženinách, v zeminách schopných zúrodnění. Vytěžená ornice a zemina schopná zúrodnění bude</w:t>
      </w:r>
      <w:r>
        <w:t xml:space="preserve"> v množství 25.600 m</w:t>
      </w:r>
      <w:r>
        <w:rPr>
          <w:vertAlign w:val="superscript"/>
        </w:rPr>
        <w:t>3</w:t>
      </w:r>
      <w:r w:rsidRPr="002D497C">
        <w:t xml:space="preserve"> použita v souladu se Zákonem č. 334/1992 Sb., o ochraně zemědělského půdního fondu, k povážení </w:t>
      </w:r>
      <w:r>
        <w:t xml:space="preserve">mělkých vysychavých </w:t>
      </w:r>
      <w:r w:rsidRPr="002D497C">
        <w:t>zemědělských půd</w:t>
      </w:r>
      <w:r>
        <w:t xml:space="preserve"> na píscích a štěrkopíscích. Bilance skrývky ornice a zúrodnění schopných zemin je obsažena v </w:t>
      </w:r>
      <w:proofErr w:type="gramStart"/>
      <w:r>
        <w:t>příloze D.13</w:t>
      </w:r>
      <w:proofErr w:type="gramEnd"/>
      <w:r>
        <w:t>.</w:t>
      </w:r>
    </w:p>
    <w:p w:rsidR="00A0055F" w:rsidRDefault="00A0055F" w:rsidP="00FA4BA8">
      <w:pPr>
        <w:autoSpaceDE w:val="0"/>
        <w:autoSpaceDN w:val="0"/>
        <w:adjustRightInd w:val="0"/>
        <w:spacing w:after="0" w:line="240" w:lineRule="auto"/>
        <w:ind w:firstLine="709"/>
        <w:jc w:val="both"/>
      </w:pPr>
      <w:r w:rsidRPr="00DA714D">
        <w:t>K záboru pozemků určených k plnění funkcí lesa nedojde.</w:t>
      </w:r>
    </w:p>
    <w:p w:rsidR="00B35464" w:rsidRDefault="00B35464" w:rsidP="00FA4BA8">
      <w:pPr>
        <w:autoSpaceDE w:val="0"/>
        <w:autoSpaceDN w:val="0"/>
        <w:adjustRightInd w:val="0"/>
        <w:spacing w:after="0" w:line="240" w:lineRule="auto"/>
        <w:ind w:firstLine="709"/>
        <w:jc w:val="both"/>
      </w:pPr>
    </w:p>
    <w:p w:rsidR="00B35464" w:rsidRDefault="00B35464" w:rsidP="00FA4BA8">
      <w:pPr>
        <w:autoSpaceDE w:val="0"/>
        <w:autoSpaceDN w:val="0"/>
        <w:adjustRightInd w:val="0"/>
        <w:spacing w:after="0" w:line="240" w:lineRule="auto"/>
        <w:ind w:firstLine="709"/>
        <w:jc w:val="both"/>
      </w:pPr>
    </w:p>
    <w:p w:rsidR="00B35464" w:rsidRPr="000F178B" w:rsidRDefault="00B35464" w:rsidP="00B35464">
      <w:pPr>
        <w:spacing w:after="0" w:line="360" w:lineRule="auto"/>
      </w:pPr>
      <w:proofErr w:type="gramStart"/>
      <w:r w:rsidRPr="000F178B">
        <w:rPr>
          <w:b/>
        </w:rPr>
        <w:t>B.2.</w:t>
      </w:r>
      <w:proofErr w:type="gramEnd"/>
      <w:r w:rsidRPr="000F178B">
        <w:rPr>
          <w:b/>
        </w:rPr>
        <w:t xml:space="preserve">   Hydrotechnické posouzení</w:t>
      </w:r>
    </w:p>
    <w:p w:rsidR="00B35464" w:rsidRPr="000F178B" w:rsidRDefault="00B35464" w:rsidP="0088324A">
      <w:pPr>
        <w:spacing w:after="0"/>
        <w:rPr>
          <w:b/>
        </w:rPr>
      </w:pPr>
      <w:proofErr w:type="gramStart"/>
      <w:r w:rsidRPr="000F178B">
        <w:rPr>
          <w:b/>
        </w:rPr>
        <w:t>B.2.1</w:t>
      </w:r>
      <w:proofErr w:type="gramEnd"/>
      <w:r w:rsidRPr="000F178B">
        <w:rPr>
          <w:b/>
        </w:rPr>
        <w:t>.   Hydrologické poměry</w:t>
      </w:r>
    </w:p>
    <w:p w:rsidR="00B35464" w:rsidRPr="000F178B" w:rsidRDefault="00B35464" w:rsidP="00355960">
      <w:pPr>
        <w:pStyle w:val="Zkladntextodsazen"/>
        <w:spacing w:line="240" w:lineRule="auto"/>
        <w:ind w:left="0" w:firstLine="709"/>
        <w:jc w:val="both"/>
      </w:pPr>
      <w:r w:rsidRPr="000F178B">
        <w:t xml:space="preserve">Základní hydrologické údaje toku </w:t>
      </w:r>
      <w:r>
        <w:t>Příční potok</w:t>
      </w:r>
      <w:r w:rsidRPr="000F178B">
        <w:t xml:space="preserve"> v profilu </w:t>
      </w:r>
      <w:r w:rsidR="00355960">
        <w:t xml:space="preserve">300 m nad </w:t>
      </w:r>
      <w:r w:rsidR="00C56546" w:rsidRPr="00C56546">
        <w:t>ústí</w:t>
      </w:r>
      <w:r w:rsidR="00355960">
        <w:t>m</w:t>
      </w:r>
      <w:r w:rsidR="00C56546" w:rsidRPr="00C56546">
        <w:t xml:space="preserve"> do Jevišovky</w:t>
      </w:r>
      <w:r w:rsidRPr="000F178B">
        <w:t xml:space="preserve">, </w:t>
      </w:r>
      <w:proofErr w:type="gramStart"/>
      <w:r w:rsidRPr="000F178B">
        <w:t>k.ú.</w:t>
      </w:r>
      <w:proofErr w:type="gramEnd"/>
      <w:r w:rsidRPr="000F178B">
        <w:t xml:space="preserve"> </w:t>
      </w:r>
      <w:r>
        <w:t>Božice</w:t>
      </w:r>
      <w:r w:rsidRPr="000F178B">
        <w:t>:</w:t>
      </w:r>
    </w:p>
    <w:p w:rsidR="00B35464" w:rsidRPr="00355960" w:rsidRDefault="00B35464" w:rsidP="00B35464">
      <w:pPr>
        <w:pStyle w:val="Zkladntext"/>
        <w:numPr>
          <w:ilvl w:val="0"/>
          <w:numId w:val="4"/>
        </w:numPr>
        <w:tabs>
          <w:tab w:val="left" w:pos="4820"/>
        </w:tabs>
        <w:spacing w:after="0" w:line="240" w:lineRule="auto"/>
        <w:jc w:val="both"/>
      </w:pPr>
      <w:r w:rsidRPr="00355960">
        <w:t>Číslo hydrologického pořadí 4-14-03-</w:t>
      </w:r>
      <w:r w:rsidR="00355960" w:rsidRPr="00355960">
        <w:t>0440</w:t>
      </w:r>
    </w:p>
    <w:p w:rsidR="00B35464" w:rsidRPr="00355960" w:rsidRDefault="00B35464" w:rsidP="00B35464">
      <w:pPr>
        <w:pStyle w:val="Zkladntext"/>
        <w:numPr>
          <w:ilvl w:val="0"/>
          <w:numId w:val="4"/>
        </w:numPr>
        <w:tabs>
          <w:tab w:val="left" w:pos="4820"/>
        </w:tabs>
        <w:spacing w:after="0" w:line="240" w:lineRule="auto"/>
        <w:jc w:val="both"/>
      </w:pPr>
      <w:r w:rsidRPr="00355960">
        <w:t xml:space="preserve">Plocha povodí </w:t>
      </w:r>
      <w:r w:rsidR="00355960" w:rsidRPr="00355960">
        <w:t>A</w:t>
      </w:r>
      <w:r w:rsidRPr="00355960">
        <w:t xml:space="preserve"> = </w:t>
      </w:r>
      <w:r w:rsidR="00355960" w:rsidRPr="00355960">
        <w:t>45,94</w:t>
      </w:r>
      <w:r w:rsidRPr="00355960">
        <w:t xml:space="preserve"> km</w:t>
      </w:r>
      <w:r w:rsidRPr="00355960">
        <w:rPr>
          <w:vertAlign w:val="superscript"/>
        </w:rPr>
        <w:t xml:space="preserve">2    </w:t>
      </w:r>
    </w:p>
    <w:p w:rsidR="00B35464" w:rsidRPr="00355960" w:rsidRDefault="00B35464" w:rsidP="00B35464">
      <w:pPr>
        <w:pStyle w:val="Zkladntext"/>
        <w:numPr>
          <w:ilvl w:val="0"/>
          <w:numId w:val="4"/>
        </w:numPr>
        <w:tabs>
          <w:tab w:val="left" w:pos="4820"/>
        </w:tabs>
        <w:spacing w:after="0" w:line="240" w:lineRule="auto"/>
        <w:jc w:val="both"/>
      </w:pPr>
      <w:r w:rsidRPr="00355960">
        <w:t>Průměr</w:t>
      </w:r>
      <w:r w:rsidR="00355960" w:rsidRPr="00355960">
        <w:t>ná roční výška srážek v povodí P</w:t>
      </w:r>
      <w:r w:rsidRPr="00355960">
        <w:rPr>
          <w:vertAlign w:val="subscript"/>
        </w:rPr>
        <w:t>a</w:t>
      </w:r>
      <w:r w:rsidRPr="00355960">
        <w:t xml:space="preserve"> = 50</w:t>
      </w:r>
      <w:r w:rsidR="00355960" w:rsidRPr="00355960">
        <w:t>4</w:t>
      </w:r>
      <w:r w:rsidRPr="00355960">
        <w:t xml:space="preserve"> mm</w:t>
      </w:r>
    </w:p>
    <w:p w:rsidR="00B35464" w:rsidRPr="00355960" w:rsidRDefault="00B35464" w:rsidP="00B35464">
      <w:pPr>
        <w:pStyle w:val="Zkladntext"/>
        <w:numPr>
          <w:ilvl w:val="0"/>
          <w:numId w:val="4"/>
        </w:numPr>
        <w:tabs>
          <w:tab w:val="left" w:pos="4820"/>
        </w:tabs>
        <w:spacing w:after="0" w:line="240" w:lineRule="auto"/>
        <w:jc w:val="both"/>
      </w:pPr>
      <w:r w:rsidRPr="00355960">
        <w:t>Dlouhodobý průměrný průtok Q</w:t>
      </w:r>
      <w:r w:rsidRPr="00355960">
        <w:rPr>
          <w:vertAlign w:val="subscript"/>
        </w:rPr>
        <w:t>a</w:t>
      </w:r>
      <w:r w:rsidRPr="00355960">
        <w:t xml:space="preserve"> = </w:t>
      </w:r>
      <w:r w:rsidR="00355960" w:rsidRPr="00355960">
        <w:t>32</w:t>
      </w:r>
      <w:r w:rsidRPr="00355960">
        <w:t xml:space="preserve"> l.s</w:t>
      </w:r>
      <w:r w:rsidRPr="00355960">
        <w:rPr>
          <w:vertAlign w:val="superscript"/>
        </w:rPr>
        <w:t>-1</w:t>
      </w:r>
      <w:r w:rsidRPr="00355960">
        <w:t xml:space="preserve"> (třída III)</w:t>
      </w:r>
    </w:p>
    <w:p w:rsidR="00B35464" w:rsidRPr="00355960" w:rsidRDefault="00B35464" w:rsidP="00B35464">
      <w:pPr>
        <w:numPr>
          <w:ilvl w:val="0"/>
          <w:numId w:val="5"/>
        </w:numPr>
        <w:spacing w:after="0" w:line="240" w:lineRule="auto"/>
        <w:jc w:val="both"/>
      </w:pPr>
      <w:r w:rsidRPr="00355960">
        <w:t>M-denní průtoky Q</w:t>
      </w:r>
      <w:r w:rsidRPr="00355960">
        <w:rPr>
          <w:vertAlign w:val="subscript"/>
        </w:rPr>
        <w:t>md</w:t>
      </w:r>
      <w:r w:rsidRPr="00355960">
        <w:t xml:space="preserve"> (třída IV) l.s</w:t>
      </w:r>
      <w:r w:rsidRPr="00355960">
        <w:rPr>
          <w:vertAlign w:val="superscript"/>
        </w:rPr>
        <w:t>-1</w:t>
      </w:r>
    </w:p>
    <w:tbl>
      <w:tblPr>
        <w:tblStyle w:val="Mkatabulky"/>
        <w:tblW w:w="0" w:type="auto"/>
        <w:tblLayout w:type="fixed"/>
        <w:tblLook w:val="04A0" w:firstRow="1" w:lastRow="0" w:firstColumn="1" w:lastColumn="0" w:noHBand="0" w:noVBand="1"/>
      </w:tblPr>
      <w:tblGrid>
        <w:gridCol w:w="680"/>
        <w:gridCol w:w="680"/>
        <w:gridCol w:w="680"/>
        <w:gridCol w:w="680"/>
        <w:gridCol w:w="680"/>
        <w:gridCol w:w="680"/>
        <w:gridCol w:w="680"/>
        <w:gridCol w:w="680"/>
        <w:gridCol w:w="680"/>
        <w:gridCol w:w="680"/>
        <w:gridCol w:w="680"/>
        <w:gridCol w:w="680"/>
        <w:gridCol w:w="680"/>
        <w:gridCol w:w="680"/>
      </w:tblGrid>
      <w:tr w:rsidR="00B35464" w:rsidRPr="00355960" w:rsidTr="00093E2F">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rPr>
                <w:bCs w:val="0"/>
              </w:rPr>
            </w:pPr>
            <w:r w:rsidRPr="00355960">
              <w:t>M</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30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60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90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120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150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180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210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240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270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300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330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355</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364</w:t>
            </w:r>
          </w:p>
        </w:tc>
      </w:tr>
      <w:tr w:rsidR="00B35464" w:rsidRPr="00355960" w:rsidTr="00093E2F">
        <w:trPr>
          <w:trHeight w:val="340"/>
        </w:trPr>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rPr>
                <w:bCs w:val="0"/>
              </w:rPr>
            </w:pPr>
            <w:r w:rsidRPr="00355960">
              <w:t>Q</w:t>
            </w:r>
            <w:r w:rsidRPr="00355960">
              <w:rPr>
                <w:vertAlign w:val="subscript"/>
              </w:rPr>
              <w:t>md</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83</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54</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40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31</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24</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19</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15</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12</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9,0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6,4</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4,0</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1,7</w:t>
            </w:r>
          </w:p>
        </w:tc>
        <w:tc>
          <w:tcPr>
            <w:tcW w:w="680"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0,44</w:t>
            </w:r>
          </w:p>
        </w:tc>
      </w:tr>
    </w:tbl>
    <w:p w:rsidR="00B35464" w:rsidRPr="00355960" w:rsidRDefault="00B35464" w:rsidP="0088324A">
      <w:pPr>
        <w:pStyle w:val="Odstavecseseznamem"/>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944"/>
          <w:tab w:val="left" w:pos="8496"/>
        </w:tabs>
        <w:spacing w:after="0" w:line="240" w:lineRule="auto"/>
        <w:ind w:left="360"/>
      </w:pPr>
    </w:p>
    <w:p w:rsidR="00B35464" w:rsidRPr="00355960" w:rsidRDefault="00B35464" w:rsidP="00B35464">
      <w:pPr>
        <w:pStyle w:val="Odstavecseseznamem"/>
        <w:numPr>
          <w:ilvl w:val="0"/>
          <w:numId w:val="5"/>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944"/>
          <w:tab w:val="left" w:pos="8496"/>
        </w:tabs>
        <w:spacing w:after="0"/>
      </w:pPr>
      <w:r w:rsidRPr="00355960">
        <w:t>N-leté průtoky Q</w:t>
      </w:r>
      <w:r w:rsidRPr="00355960">
        <w:rPr>
          <w:vertAlign w:val="subscript"/>
        </w:rPr>
        <w:t>N</w:t>
      </w:r>
      <w:r w:rsidRPr="00355960">
        <w:t xml:space="preserve"> (třída III) m</w:t>
      </w:r>
      <w:r w:rsidRPr="00355960">
        <w:rPr>
          <w:vertAlign w:val="superscript"/>
        </w:rPr>
        <w:t>3</w:t>
      </w:r>
      <w:r w:rsidRPr="00355960">
        <w:t>.s</w:t>
      </w:r>
      <w:r w:rsidRPr="00355960">
        <w:rPr>
          <w:vertAlign w:val="superscript"/>
        </w:rPr>
        <w:t>-1</w:t>
      </w:r>
    </w:p>
    <w:tbl>
      <w:tblPr>
        <w:tblStyle w:val="Mkatabulky"/>
        <w:tblW w:w="0" w:type="auto"/>
        <w:tblLayout w:type="fixed"/>
        <w:tblLook w:val="04A0" w:firstRow="1" w:lastRow="0" w:firstColumn="1" w:lastColumn="0" w:noHBand="0" w:noVBand="1"/>
      </w:tblPr>
      <w:tblGrid>
        <w:gridCol w:w="964"/>
        <w:gridCol w:w="964"/>
        <w:gridCol w:w="964"/>
        <w:gridCol w:w="964"/>
        <w:gridCol w:w="964"/>
        <w:gridCol w:w="964"/>
        <w:gridCol w:w="964"/>
        <w:gridCol w:w="964"/>
      </w:tblGrid>
      <w:tr w:rsidR="00B35464" w:rsidRPr="00355960" w:rsidTr="00093E2F">
        <w:trPr>
          <w:trHeight w:val="340"/>
        </w:trPr>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rPr>
                <w:bCs w:val="0"/>
              </w:rPr>
            </w:pPr>
            <w:r w:rsidRPr="00355960">
              <w:t>N</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2</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5</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10</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20</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50</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jc w:val="center"/>
              <w:rPr>
                <w:bCs w:val="0"/>
              </w:rPr>
            </w:pPr>
            <w:r w:rsidRPr="00355960">
              <w:t>100</w:t>
            </w:r>
          </w:p>
        </w:tc>
      </w:tr>
      <w:tr w:rsidR="00B35464" w:rsidRPr="00355960" w:rsidTr="00093E2F">
        <w:trPr>
          <w:trHeight w:val="340"/>
        </w:trPr>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B35464" w:rsidP="00093E2F">
            <w:pPr>
              <w:rPr>
                <w:bCs w:val="0"/>
              </w:rPr>
            </w:pPr>
            <w:r w:rsidRPr="00355960">
              <w:t>Q</w:t>
            </w:r>
            <w:r w:rsidRPr="00355960">
              <w:rPr>
                <w:vertAlign w:val="subscript"/>
              </w:rPr>
              <w:t>N</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c>
          <w:tcPr>
            <w:tcW w:w="964" w:type="dxa"/>
            <w:tcBorders>
              <w:top w:val="single" w:sz="4" w:space="0" w:color="auto"/>
              <w:left w:val="single" w:sz="4" w:space="0" w:color="auto"/>
              <w:bottom w:val="single" w:sz="4" w:space="0" w:color="auto"/>
              <w:right w:val="single" w:sz="4" w:space="0" w:color="auto"/>
            </w:tcBorders>
            <w:vAlign w:val="center"/>
            <w:hideMark/>
          </w:tcPr>
          <w:p w:rsidR="00B35464" w:rsidRPr="00355960" w:rsidRDefault="00355960" w:rsidP="00093E2F">
            <w:pPr>
              <w:jc w:val="center"/>
              <w:rPr>
                <w:bCs w:val="0"/>
              </w:rPr>
            </w:pPr>
            <w:r w:rsidRPr="00355960">
              <w:t>-</w:t>
            </w:r>
          </w:p>
        </w:tc>
      </w:tr>
    </w:tbl>
    <w:p w:rsidR="00B35464" w:rsidRDefault="00B35464" w:rsidP="0088324A">
      <w:pPr>
        <w:tabs>
          <w:tab w:val="left" w:pos="840"/>
        </w:tabs>
        <w:spacing w:after="0" w:line="240" w:lineRule="auto"/>
        <w:ind w:firstLine="709"/>
        <w:jc w:val="both"/>
      </w:pPr>
    </w:p>
    <w:p w:rsidR="0088324A" w:rsidRPr="000F178B" w:rsidRDefault="0088324A" w:rsidP="0088324A">
      <w:pPr>
        <w:tabs>
          <w:tab w:val="left" w:pos="840"/>
        </w:tabs>
        <w:spacing w:after="0" w:line="240" w:lineRule="auto"/>
        <w:ind w:firstLine="709"/>
        <w:jc w:val="both"/>
      </w:pPr>
    </w:p>
    <w:p w:rsidR="00B35464" w:rsidRPr="004D2D10" w:rsidRDefault="00B35464" w:rsidP="00B35464">
      <w:pPr>
        <w:spacing w:after="0" w:line="360" w:lineRule="auto"/>
        <w:rPr>
          <w:b/>
        </w:rPr>
      </w:pPr>
      <w:proofErr w:type="gramStart"/>
      <w:r w:rsidRPr="004D2D10">
        <w:rPr>
          <w:b/>
        </w:rPr>
        <w:t>B.2.2</w:t>
      </w:r>
      <w:proofErr w:type="gramEnd"/>
      <w:r w:rsidRPr="004D2D10">
        <w:rPr>
          <w:b/>
        </w:rPr>
        <w:t>.   Technické parametry vodního díla</w:t>
      </w:r>
    </w:p>
    <w:p w:rsidR="00B35464" w:rsidRDefault="00B35464" w:rsidP="00B35464">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655"/>
          <w:tab w:val="left" w:pos="8222"/>
        </w:tabs>
        <w:spacing w:after="0" w:line="360" w:lineRule="auto"/>
        <w:ind w:left="360"/>
        <w:rPr>
          <w:b/>
        </w:rPr>
      </w:pPr>
      <w:r>
        <w:rPr>
          <w:b/>
        </w:rPr>
        <w:t>Mokřady s akumulací vody (napájené z vodního toku)</w:t>
      </w:r>
    </w:p>
    <w:tbl>
      <w:tblPr>
        <w:tblStyle w:val="Mkatabulky"/>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892"/>
        <w:gridCol w:w="1893"/>
        <w:gridCol w:w="1893"/>
        <w:gridCol w:w="1893"/>
        <w:gridCol w:w="1893"/>
      </w:tblGrid>
      <w:tr w:rsidR="00B35464" w:rsidTr="00093E2F">
        <w:trPr>
          <w:trHeight w:val="567"/>
        </w:trPr>
        <w:tc>
          <w:tcPr>
            <w:tcW w:w="1892" w:type="dxa"/>
            <w:vMerge w:val="restart"/>
            <w:tcBorders>
              <w:top w:val="single" w:sz="12" w:space="0" w:color="auto"/>
              <w:bottom w:val="single" w:sz="4" w:space="0" w:color="auto"/>
            </w:tcBorders>
            <w:vAlign w:val="center"/>
          </w:tcPr>
          <w:p w:rsidR="00B35464" w:rsidRDefault="00B35464" w:rsidP="00093E2F">
            <w:pPr>
              <w:jc w:val="center"/>
            </w:pPr>
            <w:r>
              <w:t>Mokřad</w:t>
            </w:r>
          </w:p>
        </w:tc>
        <w:tc>
          <w:tcPr>
            <w:tcW w:w="1893" w:type="dxa"/>
            <w:tcBorders>
              <w:top w:val="single" w:sz="12" w:space="0" w:color="auto"/>
              <w:bottom w:val="single" w:sz="4" w:space="0" w:color="auto"/>
            </w:tcBorders>
            <w:vAlign w:val="center"/>
          </w:tcPr>
          <w:p w:rsidR="00B35464" w:rsidRDefault="00B35464" w:rsidP="00093E2F">
            <w:pPr>
              <w:jc w:val="center"/>
            </w:pPr>
            <w:r>
              <w:t>Normální hladina</w:t>
            </w:r>
          </w:p>
        </w:tc>
        <w:tc>
          <w:tcPr>
            <w:tcW w:w="1893" w:type="dxa"/>
            <w:tcBorders>
              <w:top w:val="single" w:sz="12" w:space="0" w:color="auto"/>
              <w:bottom w:val="single" w:sz="4" w:space="0" w:color="auto"/>
            </w:tcBorders>
            <w:vAlign w:val="center"/>
          </w:tcPr>
          <w:p w:rsidR="00B35464" w:rsidRDefault="00B35464" w:rsidP="00093E2F">
            <w:pPr>
              <w:jc w:val="center"/>
            </w:pPr>
            <w:r>
              <w:t>Maximální hladina (terén)</w:t>
            </w:r>
          </w:p>
        </w:tc>
        <w:tc>
          <w:tcPr>
            <w:tcW w:w="1893" w:type="dxa"/>
            <w:tcBorders>
              <w:top w:val="single" w:sz="12" w:space="0" w:color="auto"/>
              <w:bottom w:val="single" w:sz="4" w:space="0" w:color="auto"/>
            </w:tcBorders>
            <w:vAlign w:val="center"/>
          </w:tcPr>
          <w:p w:rsidR="00B35464" w:rsidRDefault="00B35464" w:rsidP="00093E2F">
            <w:pPr>
              <w:jc w:val="center"/>
            </w:pPr>
            <w:r>
              <w:t>Maximální zatopená plocha</w:t>
            </w:r>
          </w:p>
        </w:tc>
        <w:tc>
          <w:tcPr>
            <w:tcW w:w="1893" w:type="dxa"/>
            <w:tcBorders>
              <w:top w:val="single" w:sz="12" w:space="0" w:color="auto"/>
              <w:bottom w:val="single" w:sz="4" w:space="0" w:color="auto"/>
            </w:tcBorders>
            <w:vAlign w:val="center"/>
          </w:tcPr>
          <w:p w:rsidR="00B35464" w:rsidRDefault="00B35464" w:rsidP="00093E2F">
            <w:pPr>
              <w:jc w:val="center"/>
            </w:pPr>
            <w:r>
              <w:t>Maximální objem</w:t>
            </w:r>
          </w:p>
        </w:tc>
      </w:tr>
      <w:tr w:rsidR="00B35464" w:rsidTr="00093E2F">
        <w:trPr>
          <w:trHeight w:val="340"/>
        </w:trPr>
        <w:tc>
          <w:tcPr>
            <w:tcW w:w="1892" w:type="dxa"/>
            <w:vMerge/>
            <w:tcBorders>
              <w:top w:val="single" w:sz="4" w:space="0" w:color="auto"/>
              <w:bottom w:val="single" w:sz="12" w:space="0" w:color="auto"/>
            </w:tcBorders>
            <w:vAlign w:val="center"/>
          </w:tcPr>
          <w:p w:rsidR="00B35464" w:rsidRDefault="00B35464" w:rsidP="00093E2F">
            <w:pPr>
              <w:jc w:val="center"/>
            </w:pPr>
          </w:p>
        </w:tc>
        <w:tc>
          <w:tcPr>
            <w:tcW w:w="1893" w:type="dxa"/>
            <w:tcBorders>
              <w:top w:val="single" w:sz="4" w:space="0" w:color="auto"/>
              <w:bottom w:val="single" w:sz="12" w:space="0" w:color="auto"/>
            </w:tcBorders>
            <w:vAlign w:val="center"/>
          </w:tcPr>
          <w:p w:rsidR="00B35464" w:rsidRDefault="00B35464" w:rsidP="00093E2F">
            <w:pPr>
              <w:jc w:val="center"/>
            </w:pPr>
            <w:r>
              <w:t xml:space="preserve">m </w:t>
            </w:r>
            <w:proofErr w:type="gramStart"/>
            <w:r>
              <w:t>n.m.</w:t>
            </w:r>
            <w:proofErr w:type="gramEnd"/>
          </w:p>
        </w:tc>
        <w:tc>
          <w:tcPr>
            <w:tcW w:w="1893" w:type="dxa"/>
            <w:tcBorders>
              <w:top w:val="single" w:sz="4" w:space="0" w:color="auto"/>
              <w:bottom w:val="single" w:sz="12" w:space="0" w:color="auto"/>
            </w:tcBorders>
            <w:vAlign w:val="center"/>
          </w:tcPr>
          <w:p w:rsidR="00B35464" w:rsidRDefault="00B35464" w:rsidP="00093E2F">
            <w:pPr>
              <w:jc w:val="center"/>
            </w:pPr>
            <w:r>
              <w:t xml:space="preserve">m </w:t>
            </w:r>
            <w:proofErr w:type="gramStart"/>
            <w:r>
              <w:t>n.m.</w:t>
            </w:r>
            <w:proofErr w:type="gramEnd"/>
          </w:p>
        </w:tc>
        <w:tc>
          <w:tcPr>
            <w:tcW w:w="1893" w:type="dxa"/>
            <w:tcBorders>
              <w:top w:val="single" w:sz="4" w:space="0" w:color="auto"/>
              <w:bottom w:val="single" w:sz="12" w:space="0" w:color="auto"/>
            </w:tcBorders>
            <w:vAlign w:val="center"/>
          </w:tcPr>
          <w:p w:rsidR="00B35464" w:rsidRPr="0022335D" w:rsidRDefault="00B35464" w:rsidP="00093E2F">
            <w:pPr>
              <w:jc w:val="center"/>
              <w:rPr>
                <w:vertAlign w:val="superscript"/>
              </w:rPr>
            </w:pPr>
            <w:r>
              <w:t>m</w:t>
            </w:r>
            <w:r>
              <w:rPr>
                <w:vertAlign w:val="superscript"/>
              </w:rPr>
              <w:t>2</w:t>
            </w:r>
          </w:p>
        </w:tc>
        <w:tc>
          <w:tcPr>
            <w:tcW w:w="1893" w:type="dxa"/>
            <w:tcBorders>
              <w:top w:val="single" w:sz="4" w:space="0" w:color="auto"/>
              <w:bottom w:val="single" w:sz="12" w:space="0" w:color="auto"/>
            </w:tcBorders>
            <w:vAlign w:val="center"/>
          </w:tcPr>
          <w:p w:rsidR="00B35464" w:rsidRPr="00EA2AD6" w:rsidRDefault="00B35464" w:rsidP="00093E2F">
            <w:pPr>
              <w:jc w:val="center"/>
            </w:pPr>
            <w:r>
              <w:t>m</w:t>
            </w:r>
            <w:r>
              <w:rPr>
                <w:vertAlign w:val="superscript"/>
              </w:rPr>
              <w:t>3</w:t>
            </w:r>
          </w:p>
        </w:tc>
      </w:tr>
      <w:tr w:rsidR="00B35464" w:rsidTr="00093E2F">
        <w:trPr>
          <w:trHeight w:val="454"/>
        </w:trPr>
        <w:tc>
          <w:tcPr>
            <w:tcW w:w="1892" w:type="dxa"/>
            <w:tcBorders>
              <w:top w:val="single" w:sz="12" w:space="0" w:color="auto"/>
            </w:tcBorders>
            <w:vAlign w:val="center"/>
          </w:tcPr>
          <w:p w:rsidR="00B35464" w:rsidRDefault="00B35464" w:rsidP="00093E2F">
            <w:pPr>
              <w:jc w:val="center"/>
            </w:pPr>
            <w:r>
              <w:t>Tůň 1</w:t>
            </w:r>
          </w:p>
        </w:tc>
        <w:tc>
          <w:tcPr>
            <w:tcW w:w="1893" w:type="dxa"/>
            <w:tcBorders>
              <w:top w:val="single" w:sz="12" w:space="0" w:color="auto"/>
            </w:tcBorders>
            <w:vAlign w:val="center"/>
          </w:tcPr>
          <w:p w:rsidR="00B35464" w:rsidRDefault="00B35464" w:rsidP="00093E2F">
            <w:pPr>
              <w:jc w:val="center"/>
            </w:pPr>
            <w:r>
              <w:t>180,70</w:t>
            </w:r>
          </w:p>
        </w:tc>
        <w:tc>
          <w:tcPr>
            <w:tcW w:w="1893" w:type="dxa"/>
            <w:tcBorders>
              <w:top w:val="single" w:sz="12" w:space="0" w:color="auto"/>
            </w:tcBorders>
            <w:vAlign w:val="center"/>
          </w:tcPr>
          <w:p w:rsidR="00B35464" w:rsidRDefault="00B35464" w:rsidP="00093E2F">
            <w:pPr>
              <w:jc w:val="center"/>
            </w:pPr>
            <w:r>
              <w:t>181,10</w:t>
            </w:r>
          </w:p>
        </w:tc>
        <w:tc>
          <w:tcPr>
            <w:tcW w:w="1893" w:type="dxa"/>
            <w:tcBorders>
              <w:top w:val="single" w:sz="12" w:space="0" w:color="auto"/>
            </w:tcBorders>
            <w:vAlign w:val="center"/>
          </w:tcPr>
          <w:p w:rsidR="00B35464" w:rsidRDefault="00B35464" w:rsidP="00093E2F">
            <w:pPr>
              <w:jc w:val="center"/>
            </w:pPr>
            <w:r>
              <w:t>1430</w:t>
            </w:r>
          </w:p>
        </w:tc>
        <w:tc>
          <w:tcPr>
            <w:tcW w:w="1893" w:type="dxa"/>
            <w:tcBorders>
              <w:top w:val="single" w:sz="12" w:space="0" w:color="auto"/>
            </w:tcBorders>
            <w:vAlign w:val="center"/>
          </w:tcPr>
          <w:p w:rsidR="00B35464" w:rsidRDefault="00B35464" w:rsidP="00093E2F">
            <w:pPr>
              <w:jc w:val="center"/>
            </w:pPr>
            <w:r>
              <w:t>930</w:t>
            </w:r>
          </w:p>
        </w:tc>
      </w:tr>
      <w:tr w:rsidR="00B35464" w:rsidTr="00093E2F">
        <w:trPr>
          <w:trHeight w:val="454"/>
        </w:trPr>
        <w:tc>
          <w:tcPr>
            <w:tcW w:w="1892" w:type="dxa"/>
            <w:vAlign w:val="center"/>
          </w:tcPr>
          <w:p w:rsidR="00B35464" w:rsidRDefault="00B35464" w:rsidP="00093E2F">
            <w:pPr>
              <w:jc w:val="center"/>
            </w:pPr>
            <w:r>
              <w:t>Tůň 2</w:t>
            </w:r>
          </w:p>
        </w:tc>
        <w:tc>
          <w:tcPr>
            <w:tcW w:w="1893" w:type="dxa"/>
            <w:vAlign w:val="center"/>
          </w:tcPr>
          <w:p w:rsidR="00B35464" w:rsidRDefault="00B35464" w:rsidP="00093E2F">
            <w:pPr>
              <w:jc w:val="center"/>
            </w:pPr>
            <w:r>
              <w:t>180,70</w:t>
            </w:r>
          </w:p>
        </w:tc>
        <w:tc>
          <w:tcPr>
            <w:tcW w:w="1893" w:type="dxa"/>
            <w:vAlign w:val="center"/>
          </w:tcPr>
          <w:p w:rsidR="00B35464" w:rsidRDefault="00B35464" w:rsidP="00093E2F">
            <w:pPr>
              <w:jc w:val="center"/>
            </w:pPr>
            <w:r>
              <w:t>181,10</w:t>
            </w:r>
          </w:p>
        </w:tc>
        <w:tc>
          <w:tcPr>
            <w:tcW w:w="1893" w:type="dxa"/>
            <w:vAlign w:val="center"/>
          </w:tcPr>
          <w:p w:rsidR="00B35464" w:rsidRDefault="00B35464" w:rsidP="00093E2F">
            <w:pPr>
              <w:jc w:val="center"/>
            </w:pPr>
            <w:r>
              <w:t>6080</w:t>
            </w:r>
          </w:p>
        </w:tc>
        <w:tc>
          <w:tcPr>
            <w:tcW w:w="1893" w:type="dxa"/>
            <w:vAlign w:val="center"/>
          </w:tcPr>
          <w:p w:rsidR="00B35464" w:rsidRDefault="00B35464" w:rsidP="00093E2F">
            <w:pPr>
              <w:jc w:val="center"/>
            </w:pPr>
            <w:r>
              <w:t>6990</w:t>
            </w:r>
          </w:p>
        </w:tc>
      </w:tr>
      <w:tr w:rsidR="00B35464" w:rsidTr="00093E2F">
        <w:trPr>
          <w:trHeight w:val="454"/>
        </w:trPr>
        <w:tc>
          <w:tcPr>
            <w:tcW w:w="1892" w:type="dxa"/>
            <w:vAlign w:val="center"/>
          </w:tcPr>
          <w:p w:rsidR="00B35464" w:rsidRDefault="00B35464" w:rsidP="00093E2F">
            <w:pPr>
              <w:jc w:val="center"/>
            </w:pPr>
            <w:r>
              <w:t>Tůň 3</w:t>
            </w:r>
          </w:p>
        </w:tc>
        <w:tc>
          <w:tcPr>
            <w:tcW w:w="1893" w:type="dxa"/>
            <w:vAlign w:val="center"/>
          </w:tcPr>
          <w:p w:rsidR="00B35464" w:rsidRDefault="00B35464" w:rsidP="00093E2F">
            <w:pPr>
              <w:jc w:val="center"/>
            </w:pPr>
            <w:r>
              <w:t>180,70</w:t>
            </w:r>
          </w:p>
        </w:tc>
        <w:tc>
          <w:tcPr>
            <w:tcW w:w="1893" w:type="dxa"/>
            <w:vAlign w:val="center"/>
          </w:tcPr>
          <w:p w:rsidR="00B35464" w:rsidRDefault="00B35464" w:rsidP="00093E2F">
            <w:pPr>
              <w:jc w:val="center"/>
            </w:pPr>
            <w:r>
              <w:t>181,10</w:t>
            </w:r>
          </w:p>
        </w:tc>
        <w:tc>
          <w:tcPr>
            <w:tcW w:w="1893" w:type="dxa"/>
            <w:vAlign w:val="center"/>
          </w:tcPr>
          <w:p w:rsidR="00B35464" w:rsidRDefault="00B35464" w:rsidP="00D50001">
            <w:pPr>
              <w:jc w:val="center"/>
            </w:pPr>
            <w:r>
              <w:t>15</w:t>
            </w:r>
            <w:r w:rsidR="00D50001">
              <w:t>210</w:t>
            </w:r>
          </w:p>
        </w:tc>
        <w:tc>
          <w:tcPr>
            <w:tcW w:w="1893" w:type="dxa"/>
            <w:vAlign w:val="center"/>
          </w:tcPr>
          <w:p w:rsidR="00B35464" w:rsidRDefault="00B35464" w:rsidP="00093E2F">
            <w:pPr>
              <w:jc w:val="center"/>
            </w:pPr>
            <w:r>
              <w:t>19200</w:t>
            </w:r>
          </w:p>
        </w:tc>
      </w:tr>
      <w:tr w:rsidR="00B35464" w:rsidTr="00B35464">
        <w:trPr>
          <w:trHeight w:val="454"/>
        </w:trPr>
        <w:tc>
          <w:tcPr>
            <w:tcW w:w="1892" w:type="dxa"/>
            <w:tcBorders>
              <w:bottom w:val="single" w:sz="12" w:space="0" w:color="auto"/>
            </w:tcBorders>
            <w:vAlign w:val="center"/>
          </w:tcPr>
          <w:p w:rsidR="00B35464" w:rsidRDefault="00B35464" w:rsidP="00093E2F">
            <w:pPr>
              <w:jc w:val="center"/>
            </w:pPr>
            <w:r>
              <w:t>Tůň 4</w:t>
            </w:r>
          </w:p>
        </w:tc>
        <w:tc>
          <w:tcPr>
            <w:tcW w:w="1893" w:type="dxa"/>
            <w:tcBorders>
              <w:bottom w:val="single" w:sz="12" w:space="0" w:color="auto"/>
            </w:tcBorders>
            <w:vAlign w:val="center"/>
          </w:tcPr>
          <w:p w:rsidR="00B35464" w:rsidRDefault="00B35464" w:rsidP="00093E2F">
            <w:pPr>
              <w:jc w:val="center"/>
            </w:pPr>
            <w:r>
              <w:t>180,70</w:t>
            </w:r>
          </w:p>
        </w:tc>
        <w:tc>
          <w:tcPr>
            <w:tcW w:w="1893" w:type="dxa"/>
            <w:tcBorders>
              <w:bottom w:val="single" w:sz="12" w:space="0" w:color="auto"/>
            </w:tcBorders>
            <w:vAlign w:val="center"/>
          </w:tcPr>
          <w:p w:rsidR="00B35464" w:rsidRDefault="00B35464" w:rsidP="00093E2F">
            <w:pPr>
              <w:jc w:val="center"/>
            </w:pPr>
            <w:r>
              <w:t>181,10</w:t>
            </w:r>
          </w:p>
        </w:tc>
        <w:tc>
          <w:tcPr>
            <w:tcW w:w="1893" w:type="dxa"/>
            <w:tcBorders>
              <w:bottom w:val="single" w:sz="12" w:space="0" w:color="auto"/>
            </w:tcBorders>
            <w:vAlign w:val="center"/>
          </w:tcPr>
          <w:p w:rsidR="00B35464" w:rsidRDefault="00B35464" w:rsidP="00093E2F">
            <w:pPr>
              <w:jc w:val="center"/>
            </w:pPr>
            <w:r>
              <w:t>3140</w:t>
            </w:r>
          </w:p>
        </w:tc>
        <w:tc>
          <w:tcPr>
            <w:tcW w:w="1893" w:type="dxa"/>
            <w:tcBorders>
              <w:bottom w:val="single" w:sz="12" w:space="0" w:color="auto"/>
            </w:tcBorders>
            <w:vAlign w:val="center"/>
          </w:tcPr>
          <w:p w:rsidR="00B35464" w:rsidRDefault="00B35464" w:rsidP="00093E2F">
            <w:pPr>
              <w:jc w:val="center"/>
            </w:pPr>
            <w:r>
              <w:t>1730</w:t>
            </w:r>
          </w:p>
        </w:tc>
      </w:tr>
      <w:tr w:rsidR="00B35464" w:rsidTr="00B35464">
        <w:trPr>
          <w:trHeight w:val="454"/>
        </w:trPr>
        <w:tc>
          <w:tcPr>
            <w:tcW w:w="1892" w:type="dxa"/>
            <w:tcBorders>
              <w:top w:val="single" w:sz="12" w:space="0" w:color="auto"/>
              <w:bottom w:val="single" w:sz="12" w:space="0" w:color="auto"/>
            </w:tcBorders>
            <w:vAlign w:val="center"/>
          </w:tcPr>
          <w:p w:rsidR="00B35464" w:rsidRDefault="00B35464" w:rsidP="00093E2F">
            <w:pPr>
              <w:jc w:val="center"/>
            </w:pPr>
            <w:r>
              <w:t>CELKEM</w:t>
            </w:r>
          </w:p>
        </w:tc>
        <w:tc>
          <w:tcPr>
            <w:tcW w:w="1893" w:type="dxa"/>
            <w:tcBorders>
              <w:top w:val="single" w:sz="12" w:space="0" w:color="auto"/>
              <w:bottom w:val="single" w:sz="12" w:space="0" w:color="auto"/>
            </w:tcBorders>
            <w:vAlign w:val="center"/>
          </w:tcPr>
          <w:p w:rsidR="00B35464" w:rsidRDefault="00B35464" w:rsidP="00093E2F">
            <w:pPr>
              <w:jc w:val="center"/>
            </w:pPr>
          </w:p>
        </w:tc>
        <w:tc>
          <w:tcPr>
            <w:tcW w:w="1893" w:type="dxa"/>
            <w:tcBorders>
              <w:top w:val="single" w:sz="12" w:space="0" w:color="auto"/>
              <w:bottom w:val="single" w:sz="12" w:space="0" w:color="auto"/>
            </w:tcBorders>
            <w:vAlign w:val="center"/>
          </w:tcPr>
          <w:p w:rsidR="00B35464" w:rsidRDefault="00B35464" w:rsidP="00093E2F">
            <w:pPr>
              <w:jc w:val="center"/>
            </w:pPr>
          </w:p>
        </w:tc>
        <w:tc>
          <w:tcPr>
            <w:tcW w:w="1893" w:type="dxa"/>
            <w:tcBorders>
              <w:top w:val="single" w:sz="12" w:space="0" w:color="auto"/>
              <w:bottom w:val="single" w:sz="12" w:space="0" w:color="auto"/>
            </w:tcBorders>
            <w:vAlign w:val="center"/>
          </w:tcPr>
          <w:p w:rsidR="00B35464" w:rsidRDefault="00D50001" w:rsidP="00093E2F">
            <w:pPr>
              <w:jc w:val="center"/>
            </w:pPr>
            <w:r>
              <w:t>25860</w:t>
            </w:r>
          </w:p>
        </w:tc>
        <w:tc>
          <w:tcPr>
            <w:tcW w:w="1893" w:type="dxa"/>
            <w:tcBorders>
              <w:top w:val="single" w:sz="12" w:space="0" w:color="auto"/>
              <w:bottom w:val="single" w:sz="12" w:space="0" w:color="auto"/>
            </w:tcBorders>
            <w:vAlign w:val="center"/>
          </w:tcPr>
          <w:p w:rsidR="00B35464" w:rsidRDefault="00B35464" w:rsidP="00093E2F">
            <w:pPr>
              <w:jc w:val="center"/>
            </w:pPr>
            <w:r>
              <w:t>28850</w:t>
            </w:r>
          </w:p>
        </w:tc>
      </w:tr>
    </w:tbl>
    <w:p w:rsidR="00B35464" w:rsidRDefault="00B35464" w:rsidP="00B35464">
      <w:pPr>
        <w:tabs>
          <w:tab w:val="left" w:pos="7371"/>
        </w:tabs>
        <w:spacing w:after="0" w:line="240" w:lineRule="auto"/>
        <w:jc w:val="both"/>
        <w:rPr>
          <w:b/>
        </w:rPr>
      </w:pPr>
    </w:p>
    <w:p w:rsidR="00B35464" w:rsidRPr="004D2D10" w:rsidRDefault="00B35464" w:rsidP="00B35464">
      <w:pPr>
        <w:tabs>
          <w:tab w:val="left" w:pos="7371"/>
        </w:tabs>
        <w:spacing w:after="0" w:line="240" w:lineRule="auto"/>
        <w:jc w:val="both"/>
        <w:rPr>
          <w:b/>
        </w:rPr>
      </w:pPr>
      <w:r w:rsidRPr="004D2D10">
        <w:rPr>
          <w:b/>
        </w:rPr>
        <w:t>Trubní přivaděč</w:t>
      </w:r>
    </w:p>
    <w:p w:rsidR="00B35464" w:rsidRPr="004D2D10" w:rsidRDefault="001C788E" w:rsidP="00B35464">
      <w:pPr>
        <w:pStyle w:val="Odstavecseseznamem"/>
        <w:numPr>
          <w:ilvl w:val="0"/>
          <w:numId w:val="6"/>
        </w:numPr>
        <w:tabs>
          <w:tab w:val="left" w:pos="7371"/>
        </w:tabs>
        <w:spacing w:after="0" w:line="240" w:lineRule="auto"/>
        <w:jc w:val="both"/>
      </w:pPr>
      <w:r>
        <w:t>Průto</w:t>
      </w:r>
      <w:r w:rsidR="00B35464" w:rsidRPr="004D2D10">
        <w:t xml:space="preserve">čný profil                                    </w:t>
      </w:r>
      <w:r w:rsidR="00B35464">
        <w:t xml:space="preserve">                              </w:t>
      </w:r>
      <w:r w:rsidR="00B35464">
        <w:tab/>
      </w:r>
      <w:r w:rsidR="00B35464" w:rsidRPr="004D2D10">
        <w:t>DN 200</w:t>
      </w:r>
    </w:p>
    <w:p w:rsidR="00B35464" w:rsidRPr="004D2D10" w:rsidRDefault="00B35464" w:rsidP="00B35464">
      <w:pPr>
        <w:pStyle w:val="Odstavecseseznamem"/>
        <w:numPr>
          <w:ilvl w:val="0"/>
          <w:numId w:val="6"/>
        </w:numPr>
        <w:tabs>
          <w:tab w:val="left" w:pos="7371"/>
        </w:tabs>
        <w:spacing w:after="0" w:line="240" w:lineRule="auto"/>
        <w:jc w:val="both"/>
      </w:pPr>
      <w:r w:rsidRPr="004D2D10">
        <w:t>Materiál</w:t>
      </w:r>
      <w:r w:rsidRPr="004D2D10">
        <w:tab/>
        <w:t>PVC SN 8</w:t>
      </w:r>
      <w:r w:rsidRPr="004D2D10">
        <w:tab/>
      </w:r>
    </w:p>
    <w:p w:rsidR="00B35464" w:rsidRPr="004D2D10" w:rsidRDefault="00B35464" w:rsidP="00B35464">
      <w:pPr>
        <w:pStyle w:val="Odstavecseseznamem"/>
        <w:numPr>
          <w:ilvl w:val="0"/>
          <w:numId w:val="6"/>
        </w:numPr>
        <w:tabs>
          <w:tab w:val="left" w:pos="7371"/>
        </w:tabs>
        <w:spacing w:after="0" w:line="240" w:lineRule="auto"/>
        <w:jc w:val="both"/>
      </w:pPr>
      <w:r w:rsidRPr="004D2D10">
        <w:t>Délka</w:t>
      </w:r>
      <w:r w:rsidRPr="004D2D10">
        <w:tab/>
        <w:t>11</w:t>
      </w:r>
      <w:r w:rsidR="001C788E">
        <w:t>0</w:t>
      </w:r>
      <w:r w:rsidRPr="004D2D10">
        <w:t>,00 m</w:t>
      </w:r>
    </w:p>
    <w:p w:rsidR="00B35464" w:rsidRPr="004D2D10" w:rsidRDefault="00B35464" w:rsidP="00B35464">
      <w:pPr>
        <w:pStyle w:val="Odstavecseseznamem"/>
        <w:numPr>
          <w:ilvl w:val="0"/>
          <w:numId w:val="6"/>
        </w:numPr>
        <w:tabs>
          <w:tab w:val="left" w:pos="7371"/>
        </w:tabs>
        <w:spacing w:after="0" w:line="240" w:lineRule="auto"/>
        <w:jc w:val="both"/>
      </w:pPr>
      <w:r w:rsidRPr="004D2D10">
        <w:t>Sklon nivelety</w:t>
      </w:r>
      <w:r w:rsidRPr="004D2D10">
        <w:tab/>
      </w:r>
      <w:r w:rsidR="001C788E">
        <w:t>2,7</w:t>
      </w:r>
      <w:r w:rsidRPr="004D2D10">
        <w:t xml:space="preserve"> ‰</w:t>
      </w:r>
    </w:p>
    <w:p w:rsidR="00B35464" w:rsidRPr="004D2D10" w:rsidRDefault="00B35464" w:rsidP="00B35464">
      <w:pPr>
        <w:pStyle w:val="Odstavecseseznamem"/>
        <w:numPr>
          <w:ilvl w:val="0"/>
          <w:numId w:val="6"/>
        </w:numPr>
        <w:tabs>
          <w:tab w:val="left" w:pos="7371"/>
        </w:tabs>
        <w:spacing w:after="0" w:line="240" w:lineRule="auto"/>
        <w:jc w:val="both"/>
      </w:pPr>
      <w:r w:rsidRPr="004D2D10">
        <w:t>Kapacitní průtok</w:t>
      </w:r>
      <w:r w:rsidRPr="004D2D10">
        <w:tab/>
        <w:t>0,0</w:t>
      </w:r>
      <w:r w:rsidR="001C788E">
        <w:t>165</w:t>
      </w:r>
      <w:r w:rsidRPr="004D2D10">
        <w:t xml:space="preserve"> m</w:t>
      </w:r>
      <w:r w:rsidRPr="004D2D10">
        <w:rPr>
          <w:vertAlign w:val="superscript"/>
        </w:rPr>
        <w:t>3</w:t>
      </w:r>
      <w:r w:rsidRPr="004D2D10">
        <w:t>.s</w:t>
      </w:r>
      <w:r w:rsidRPr="004D2D10">
        <w:rPr>
          <w:vertAlign w:val="superscript"/>
        </w:rPr>
        <w:t>-1</w:t>
      </w:r>
    </w:p>
    <w:p w:rsidR="00B35464" w:rsidRPr="004D2D10" w:rsidRDefault="00B35464" w:rsidP="00B35464">
      <w:pPr>
        <w:tabs>
          <w:tab w:val="left" w:pos="7371"/>
        </w:tabs>
        <w:spacing w:after="0" w:line="240" w:lineRule="auto"/>
        <w:jc w:val="both"/>
      </w:pPr>
    </w:p>
    <w:p w:rsidR="00B35464" w:rsidRPr="004D2D10" w:rsidRDefault="00B35464" w:rsidP="00B35464">
      <w:pPr>
        <w:tabs>
          <w:tab w:val="left" w:pos="7371"/>
        </w:tabs>
        <w:spacing w:after="0" w:line="240" w:lineRule="auto"/>
        <w:jc w:val="both"/>
        <w:rPr>
          <w:b/>
        </w:rPr>
      </w:pPr>
      <w:r w:rsidRPr="004D2D10">
        <w:rPr>
          <w:b/>
        </w:rPr>
        <w:t>Hrazený práh řkm 3,680</w:t>
      </w:r>
    </w:p>
    <w:p w:rsidR="00B35464" w:rsidRPr="004D2D10" w:rsidRDefault="00B35464" w:rsidP="00B35464">
      <w:pPr>
        <w:pStyle w:val="Odstavecseseznamem"/>
        <w:numPr>
          <w:ilvl w:val="0"/>
          <w:numId w:val="7"/>
        </w:numPr>
        <w:tabs>
          <w:tab w:val="left" w:pos="7371"/>
        </w:tabs>
        <w:spacing w:after="0" w:line="240" w:lineRule="auto"/>
        <w:jc w:val="both"/>
      </w:pPr>
      <w:r w:rsidRPr="004D2D10">
        <w:t xml:space="preserve">Kóta </w:t>
      </w:r>
      <w:r w:rsidR="001C788E">
        <w:t>dna</w:t>
      </w:r>
      <w:r w:rsidRPr="004D2D10">
        <w:tab/>
      </w:r>
      <w:r w:rsidR="001C788E">
        <w:t>180,80</w:t>
      </w:r>
      <w:r w:rsidRPr="004D2D10">
        <w:t xml:space="preserve"> m </w:t>
      </w:r>
      <w:proofErr w:type="gramStart"/>
      <w:r w:rsidRPr="004D2D10">
        <w:t>n.m.</w:t>
      </w:r>
      <w:proofErr w:type="gramEnd"/>
    </w:p>
    <w:p w:rsidR="00B35464" w:rsidRPr="004D2D10" w:rsidRDefault="00B35464" w:rsidP="00B35464">
      <w:pPr>
        <w:pStyle w:val="Odstavecseseznamem"/>
        <w:numPr>
          <w:ilvl w:val="0"/>
          <w:numId w:val="7"/>
        </w:numPr>
        <w:tabs>
          <w:tab w:val="left" w:pos="7371"/>
        </w:tabs>
        <w:spacing w:after="0" w:line="240" w:lineRule="auto"/>
        <w:jc w:val="both"/>
      </w:pPr>
      <w:r w:rsidRPr="004D2D10">
        <w:t xml:space="preserve">Maximální výška hrazení                          </w:t>
      </w:r>
      <w:r w:rsidRPr="004D2D10">
        <w:tab/>
        <w:t>0,</w:t>
      </w:r>
      <w:r w:rsidR="001C788E">
        <w:t>40</w:t>
      </w:r>
      <w:r w:rsidRPr="004D2D10">
        <w:t xml:space="preserve"> m</w:t>
      </w:r>
    </w:p>
    <w:p w:rsidR="00B35464" w:rsidRDefault="00B35464" w:rsidP="00B35464">
      <w:pPr>
        <w:pStyle w:val="Odstavecseseznamem"/>
        <w:numPr>
          <w:ilvl w:val="0"/>
          <w:numId w:val="7"/>
        </w:numPr>
        <w:tabs>
          <w:tab w:val="left" w:pos="7371"/>
        </w:tabs>
        <w:spacing w:after="0" w:line="240" w:lineRule="auto"/>
        <w:jc w:val="both"/>
      </w:pPr>
      <w:r w:rsidRPr="004D2D10">
        <w:t>Maximální délka vzdutí</w:t>
      </w:r>
      <w:r>
        <w:tab/>
      </w:r>
      <w:r w:rsidR="001C788E">
        <w:t>135</w:t>
      </w:r>
      <w:r>
        <w:t xml:space="preserve"> m</w:t>
      </w:r>
    </w:p>
    <w:p w:rsidR="001C788E" w:rsidRDefault="001C788E" w:rsidP="001C788E">
      <w:pPr>
        <w:pStyle w:val="Odstavecseseznamem"/>
        <w:tabs>
          <w:tab w:val="left" w:pos="7371"/>
        </w:tabs>
        <w:spacing w:after="0" w:line="240" w:lineRule="auto"/>
        <w:ind w:left="360"/>
        <w:jc w:val="both"/>
      </w:pPr>
      <w:r>
        <w:t>(průměrný sklon toku 3‰)</w:t>
      </w:r>
    </w:p>
    <w:p w:rsidR="001C788E" w:rsidRDefault="001C788E" w:rsidP="001C788E">
      <w:pPr>
        <w:pStyle w:val="Odstavecseseznamem"/>
        <w:tabs>
          <w:tab w:val="left" w:pos="7371"/>
        </w:tabs>
        <w:spacing w:after="0" w:line="240" w:lineRule="auto"/>
        <w:ind w:left="360"/>
        <w:jc w:val="both"/>
      </w:pPr>
    </w:p>
    <w:p w:rsidR="001C788E" w:rsidRPr="004D2D10" w:rsidRDefault="001C788E" w:rsidP="001C788E">
      <w:pPr>
        <w:tabs>
          <w:tab w:val="left" w:pos="7371"/>
        </w:tabs>
        <w:spacing w:after="0" w:line="240" w:lineRule="auto"/>
        <w:jc w:val="both"/>
        <w:rPr>
          <w:b/>
        </w:rPr>
      </w:pPr>
      <w:r w:rsidRPr="004D2D10">
        <w:rPr>
          <w:b/>
        </w:rPr>
        <w:t xml:space="preserve">Trubní </w:t>
      </w:r>
      <w:r>
        <w:rPr>
          <w:b/>
        </w:rPr>
        <w:t>výpust</w:t>
      </w:r>
    </w:p>
    <w:p w:rsidR="001C788E" w:rsidRPr="004D2D10" w:rsidRDefault="001C788E" w:rsidP="001C788E">
      <w:pPr>
        <w:pStyle w:val="Odstavecseseznamem"/>
        <w:numPr>
          <w:ilvl w:val="0"/>
          <w:numId w:val="6"/>
        </w:numPr>
        <w:tabs>
          <w:tab w:val="left" w:pos="7371"/>
        </w:tabs>
        <w:spacing w:after="0" w:line="240" w:lineRule="auto"/>
        <w:jc w:val="both"/>
      </w:pPr>
      <w:r>
        <w:t>Průto</w:t>
      </w:r>
      <w:r w:rsidRPr="004D2D10">
        <w:t xml:space="preserve">čný profil                                    </w:t>
      </w:r>
      <w:r>
        <w:t xml:space="preserve">                              </w:t>
      </w:r>
      <w:r>
        <w:tab/>
      </w:r>
      <w:r w:rsidRPr="004D2D10">
        <w:t>DN 2</w:t>
      </w:r>
      <w:r w:rsidR="00EE6E33">
        <w:t>5</w:t>
      </w:r>
      <w:r w:rsidRPr="004D2D10">
        <w:t>0</w:t>
      </w:r>
    </w:p>
    <w:p w:rsidR="001C788E" w:rsidRPr="004D2D10" w:rsidRDefault="001C788E" w:rsidP="001C788E">
      <w:pPr>
        <w:pStyle w:val="Odstavecseseznamem"/>
        <w:numPr>
          <w:ilvl w:val="0"/>
          <w:numId w:val="6"/>
        </w:numPr>
        <w:tabs>
          <w:tab w:val="left" w:pos="7371"/>
        </w:tabs>
        <w:spacing w:after="0" w:line="240" w:lineRule="auto"/>
        <w:jc w:val="both"/>
      </w:pPr>
      <w:r w:rsidRPr="004D2D10">
        <w:t>Materiál</w:t>
      </w:r>
      <w:r w:rsidRPr="004D2D10">
        <w:tab/>
        <w:t>PVC SN 8</w:t>
      </w:r>
      <w:r w:rsidRPr="004D2D10">
        <w:tab/>
      </w:r>
    </w:p>
    <w:p w:rsidR="001C788E" w:rsidRPr="004D2D10" w:rsidRDefault="001C788E" w:rsidP="001C788E">
      <w:pPr>
        <w:pStyle w:val="Odstavecseseznamem"/>
        <w:numPr>
          <w:ilvl w:val="0"/>
          <w:numId w:val="6"/>
        </w:numPr>
        <w:tabs>
          <w:tab w:val="left" w:pos="7371"/>
        </w:tabs>
        <w:spacing w:after="0" w:line="240" w:lineRule="auto"/>
        <w:jc w:val="both"/>
      </w:pPr>
      <w:r w:rsidRPr="004D2D10">
        <w:t>Délka</w:t>
      </w:r>
      <w:r w:rsidRPr="004D2D10">
        <w:tab/>
      </w:r>
      <w:r w:rsidR="00EE6E33">
        <w:t>44,</w:t>
      </w:r>
      <w:r w:rsidRPr="004D2D10">
        <w:t>00 m</w:t>
      </w:r>
    </w:p>
    <w:p w:rsidR="001C788E" w:rsidRPr="004D2D10" w:rsidRDefault="001C788E" w:rsidP="001C788E">
      <w:pPr>
        <w:pStyle w:val="Odstavecseseznamem"/>
        <w:numPr>
          <w:ilvl w:val="0"/>
          <w:numId w:val="6"/>
        </w:numPr>
        <w:tabs>
          <w:tab w:val="left" w:pos="7371"/>
        </w:tabs>
        <w:spacing w:after="0" w:line="240" w:lineRule="auto"/>
        <w:jc w:val="both"/>
      </w:pPr>
      <w:r w:rsidRPr="004D2D10">
        <w:t>Sklon nivelety</w:t>
      </w:r>
      <w:r w:rsidRPr="004D2D10">
        <w:tab/>
      </w:r>
      <w:r w:rsidR="00EE6E33">
        <w:t>4,5</w:t>
      </w:r>
      <w:r w:rsidRPr="004D2D10">
        <w:t xml:space="preserve"> ‰</w:t>
      </w:r>
    </w:p>
    <w:p w:rsidR="001C788E" w:rsidRPr="004D2D10" w:rsidRDefault="001C788E" w:rsidP="001C788E">
      <w:pPr>
        <w:pStyle w:val="Odstavecseseznamem"/>
        <w:numPr>
          <w:ilvl w:val="0"/>
          <w:numId w:val="6"/>
        </w:numPr>
        <w:tabs>
          <w:tab w:val="left" w:pos="7371"/>
        </w:tabs>
        <w:spacing w:after="0" w:line="240" w:lineRule="auto"/>
        <w:jc w:val="both"/>
      </w:pPr>
      <w:r w:rsidRPr="004D2D10">
        <w:t>Kapacitní průtok</w:t>
      </w:r>
      <w:r w:rsidR="00093E2F">
        <w:t xml:space="preserve"> štoly při proudění s volnou hladinou</w:t>
      </w:r>
      <w:r w:rsidRPr="004D2D10">
        <w:tab/>
        <w:t>0,0</w:t>
      </w:r>
      <w:r w:rsidR="00EE6E33">
        <w:t>39</w:t>
      </w:r>
      <w:r w:rsidRPr="004D2D10">
        <w:t xml:space="preserve"> m</w:t>
      </w:r>
      <w:r w:rsidRPr="004D2D10">
        <w:rPr>
          <w:vertAlign w:val="superscript"/>
        </w:rPr>
        <w:t>3</w:t>
      </w:r>
      <w:r w:rsidRPr="004D2D10">
        <w:t>.s</w:t>
      </w:r>
      <w:r w:rsidRPr="004D2D10">
        <w:rPr>
          <w:vertAlign w:val="superscript"/>
        </w:rPr>
        <w:t>-1</w:t>
      </w:r>
    </w:p>
    <w:p w:rsidR="00093E2F" w:rsidRDefault="00093E2F" w:rsidP="00093E2F">
      <w:pPr>
        <w:numPr>
          <w:ilvl w:val="0"/>
          <w:numId w:val="6"/>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7371"/>
        </w:tabs>
        <w:spacing w:after="0" w:line="240" w:lineRule="auto"/>
        <w:jc w:val="both"/>
      </w:pPr>
      <w:r>
        <w:t xml:space="preserve">Maximální vypouštěné množství při vypouštění tůně                          </w:t>
      </w:r>
      <w:r>
        <w:tab/>
        <w:t>0,036 m</w:t>
      </w:r>
      <w:r>
        <w:rPr>
          <w:vertAlign w:val="superscript"/>
        </w:rPr>
        <w:t>3</w:t>
      </w:r>
      <w:r>
        <w:t>.s</w:t>
      </w:r>
      <w:r>
        <w:rPr>
          <w:vertAlign w:val="superscript"/>
        </w:rPr>
        <w:t>-1</w:t>
      </w:r>
    </w:p>
    <w:p w:rsidR="001C788E" w:rsidRPr="000F178B" w:rsidRDefault="001C788E" w:rsidP="001C788E">
      <w:pPr>
        <w:pStyle w:val="Odstavecseseznamem"/>
        <w:tabs>
          <w:tab w:val="left" w:pos="7371"/>
        </w:tabs>
        <w:spacing w:after="0" w:line="240" w:lineRule="auto"/>
        <w:ind w:left="360"/>
        <w:jc w:val="both"/>
      </w:pPr>
    </w:p>
    <w:p w:rsidR="00EE6E33" w:rsidRDefault="00EE6E33" w:rsidP="00EE6E33">
      <w:pPr>
        <w:spacing w:after="0" w:line="360" w:lineRule="auto"/>
        <w:rPr>
          <w:b/>
        </w:rPr>
      </w:pPr>
    </w:p>
    <w:p w:rsidR="00EE6E33" w:rsidRPr="00961D1B" w:rsidRDefault="00EE6E33" w:rsidP="00EE6E33">
      <w:pPr>
        <w:spacing w:after="0" w:line="360" w:lineRule="auto"/>
        <w:rPr>
          <w:b/>
          <w:bCs w:val="0"/>
        </w:rPr>
      </w:pPr>
      <w:proofErr w:type="gramStart"/>
      <w:r w:rsidRPr="00961D1B">
        <w:rPr>
          <w:b/>
        </w:rPr>
        <w:t>B.2.4</w:t>
      </w:r>
      <w:proofErr w:type="gramEnd"/>
      <w:r w:rsidRPr="00961D1B">
        <w:rPr>
          <w:b/>
        </w:rPr>
        <w:t>.   Závěry hydrotechnického posouzení</w:t>
      </w:r>
    </w:p>
    <w:p w:rsidR="00EE6E33" w:rsidRPr="001C73A8" w:rsidRDefault="00EE6E33" w:rsidP="00EE6E33">
      <w:pPr>
        <w:tabs>
          <w:tab w:val="left" w:pos="709"/>
        </w:tabs>
        <w:spacing w:after="0"/>
        <w:rPr>
          <w:b/>
          <w:bCs w:val="0"/>
        </w:rPr>
      </w:pPr>
      <w:r>
        <w:t xml:space="preserve">           </w:t>
      </w:r>
      <w:r>
        <w:tab/>
      </w:r>
      <w:r>
        <w:rPr>
          <w:b/>
        </w:rPr>
        <w:t>Mokřad</w:t>
      </w:r>
    </w:p>
    <w:p w:rsidR="00EE6E33" w:rsidRDefault="00EE6E33" w:rsidP="00EE6E33">
      <w:pPr>
        <w:autoSpaceDE w:val="0"/>
        <w:autoSpaceDN w:val="0"/>
        <w:adjustRightInd w:val="0"/>
        <w:spacing w:after="0" w:line="240" w:lineRule="auto"/>
        <w:ind w:firstLine="709"/>
        <w:jc w:val="both"/>
      </w:pPr>
      <w:r>
        <w:t xml:space="preserve">Manipulace s hladinou vody v tůních 1,2 a 4 není možná, tůně nejsou vybaveny zařízením, které by manipulaci s hladinou vody umožňovalo. </w:t>
      </w:r>
    </w:p>
    <w:p w:rsidR="00EE6E33" w:rsidRDefault="00EE6E33" w:rsidP="00EE6E33">
      <w:pPr>
        <w:autoSpaceDE w:val="0"/>
        <w:autoSpaceDN w:val="0"/>
        <w:adjustRightInd w:val="0"/>
        <w:spacing w:after="0" w:line="240" w:lineRule="auto"/>
        <w:ind w:firstLine="709"/>
        <w:jc w:val="both"/>
      </w:pPr>
      <w:r>
        <w:t xml:space="preserve">Tůň 3 je s ohledem na zájmy ochrany přírody, </w:t>
      </w:r>
      <w:proofErr w:type="gramStart"/>
      <w:r w:rsidR="0088324A">
        <w:t xml:space="preserve">t.j. </w:t>
      </w:r>
      <w:r>
        <w:t>pro</w:t>
      </w:r>
      <w:proofErr w:type="gramEnd"/>
      <w:r>
        <w:t xml:space="preserve"> zajištění podmínek ohroženého rostlinného druhu vázaného na obnažená dna nádrží, opatřena trubní výpustí</w:t>
      </w:r>
      <w:r w:rsidR="007A6E8E">
        <w:t>. Trubní výpust bude využívána výhradně k občasnému letnění tůně, s četností 1x za cca 5 roků, vždy v období březen až srpen. Četnost letnění a jeho d</w:t>
      </w:r>
      <w:r w:rsidR="001E6458">
        <w:t>oba</w:t>
      </w:r>
      <w:r w:rsidR="007A6E8E">
        <w:t xml:space="preserve"> se bude řídit pokyny orgánu ochrany přírody.</w:t>
      </w:r>
      <w:r>
        <w:t xml:space="preserve"> </w:t>
      </w:r>
    </w:p>
    <w:p w:rsidR="00EE6E33" w:rsidRDefault="00EE6E33" w:rsidP="00EE6E33">
      <w:pPr>
        <w:autoSpaceDE w:val="0"/>
        <w:autoSpaceDN w:val="0"/>
        <w:adjustRightInd w:val="0"/>
        <w:spacing w:after="0" w:line="240" w:lineRule="auto"/>
        <w:ind w:firstLine="709"/>
        <w:jc w:val="both"/>
      </w:pPr>
      <w:r>
        <w:t xml:space="preserve">Úroveň hladiny vody v tůních bude v průběhu roku přirozeně kolísat v závislosti na velikosti přítoku, úrovni hladiny podzemní vody a na ztrátách průsakem a výparem. </w:t>
      </w:r>
      <w:r w:rsidRPr="00432D35">
        <w:t>Maximální hladina vody v tůních je dána úrovní okolního terénu</w:t>
      </w:r>
      <w:r>
        <w:t>.</w:t>
      </w:r>
      <w:r w:rsidRPr="00432D35">
        <w:t xml:space="preserve"> </w:t>
      </w:r>
    </w:p>
    <w:p w:rsidR="007A6E8E" w:rsidRDefault="007A6E8E" w:rsidP="00EE6E33">
      <w:pPr>
        <w:autoSpaceDE w:val="0"/>
        <w:autoSpaceDN w:val="0"/>
        <w:adjustRightInd w:val="0"/>
        <w:spacing w:after="0" w:line="240" w:lineRule="auto"/>
        <w:ind w:firstLine="709"/>
        <w:jc w:val="both"/>
      </w:pPr>
    </w:p>
    <w:p w:rsidR="007A6E8E" w:rsidRPr="001C73A8" w:rsidRDefault="007A6E8E" w:rsidP="007A6E8E">
      <w:pPr>
        <w:tabs>
          <w:tab w:val="left" w:pos="0"/>
        </w:tabs>
        <w:spacing w:after="0"/>
        <w:ind w:firstLine="709"/>
        <w:rPr>
          <w:b/>
          <w:bCs w:val="0"/>
        </w:rPr>
      </w:pPr>
      <w:r>
        <w:rPr>
          <w:b/>
        </w:rPr>
        <w:t>Odběrný objekt s hrazeným prahem</w:t>
      </w:r>
    </w:p>
    <w:p w:rsidR="007A6E8E" w:rsidRDefault="007A6E8E" w:rsidP="007A6E8E">
      <w:pPr>
        <w:spacing w:after="0" w:line="240" w:lineRule="auto"/>
        <w:ind w:firstLine="709"/>
        <w:jc w:val="both"/>
        <w:rPr>
          <w:bCs w:val="0"/>
        </w:rPr>
      </w:pPr>
      <w:r>
        <w:t xml:space="preserve">Hrazení prahu vzdouvá hladinu vody v toku do výšky 0,40 m, na úroveň 181,20 m </w:t>
      </w:r>
      <w:proofErr w:type="gramStart"/>
      <w:r>
        <w:t>n.m.</w:t>
      </w:r>
      <w:proofErr w:type="gramEnd"/>
      <w:r>
        <w:t>, při</w:t>
      </w:r>
      <w:r w:rsidR="001E6881">
        <w:t xml:space="preserve"> provozu odběru je nutno dodržet minimální zůstatkový průtok</w:t>
      </w:r>
      <w:r>
        <w:t xml:space="preserve"> Q</w:t>
      </w:r>
      <w:r w:rsidR="00355960">
        <w:rPr>
          <w:vertAlign w:val="subscript"/>
        </w:rPr>
        <w:t>355</w:t>
      </w:r>
      <w:r>
        <w:rPr>
          <w:vertAlign w:val="subscript"/>
        </w:rPr>
        <w:t>D</w:t>
      </w:r>
      <w:r>
        <w:t xml:space="preserve"> = </w:t>
      </w:r>
      <w:r w:rsidR="00355960" w:rsidRPr="00355960">
        <w:t>1,7</w:t>
      </w:r>
      <w:r w:rsidRPr="00355960">
        <w:t xml:space="preserve"> </w:t>
      </w:r>
      <w:r>
        <w:t>l.s</w:t>
      </w:r>
      <w:r>
        <w:rPr>
          <w:vertAlign w:val="superscript"/>
        </w:rPr>
        <w:t>-1</w:t>
      </w:r>
      <w:r>
        <w:t>.</w:t>
      </w:r>
      <w:r w:rsidRPr="004A030A">
        <w:t xml:space="preserve"> </w:t>
      </w:r>
    </w:p>
    <w:p w:rsidR="007A6E8E" w:rsidRDefault="007A6E8E" w:rsidP="007A6E8E">
      <w:pPr>
        <w:tabs>
          <w:tab w:val="left" w:pos="0"/>
        </w:tabs>
        <w:spacing w:after="0" w:line="240" w:lineRule="auto"/>
        <w:ind w:firstLine="709"/>
        <w:jc w:val="both"/>
      </w:pPr>
      <w:r>
        <w:t xml:space="preserve">Odběr vody z toku pro napájení mokřadu </w:t>
      </w:r>
      <w:r w:rsidR="001E6458">
        <w:t>v množství 0,0 – 16,5 l.s</w:t>
      </w:r>
      <w:r w:rsidR="001E6458">
        <w:rPr>
          <w:vertAlign w:val="superscript"/>
        </w:rPr>
        <w:t>-</w:t>
      </w:r>
      <w:r w:rsidR="001E6458" w:rsidRPr="001E6458">
        <w:t>1</w:t>
      </w:r>
      <w:r w:rsidR="001E6458">
        <w:t xml:space="preserve"> </w:t>
      </w:r>
      <w:r w:rsidRPr="001E6458">
        <w:t>bude</w:t>
      </w:r>
      <w:r>
        <w:t xml:space="preserve"> za běžného provozu prováděn automaticky bez nutnosti manipulace, množství převáděné vody bude plně závislé na úrovni hladiny vody v</w:t>
      </w:r>
      <w:r w:rsidR="001E6881">
        <w:t> </w:t>
      </w:r>
      <w:r>
        <w:t>toku</w:t>
      </w:r>
      <w:r w:rsidR="001E6881">
        <w:t xml:space="preserve"> </w:t>
      </w:r>
      <w:r w:rsidR="001E6881" w:rsidRPr="00EA5F22">
        <w:t>(viz příloha str. 18)</w:t>
      </w:r>
      <w:r w:rsidR="001E6458" w:rsidRPr="00EA5F22">
        <w:t xml:space="preserve">. </w:t>
      </w:r>
    </w:p>
    <w:p w:rsidR="007A6E8E" w:rsidRDefault="007A6E8E" w:rsidP="00EE6E33">
      <w:pPr>
        <w:autoSpaceDE w:val="0"/>
        <w:autoSpaceDN w:val="0"/>
        <w:adjustRightInd w:val="0"/>
        <w:spacing w:after="0" w:line="240" w:lineRule="auto"/>
        <w:ind w:firstLine="709"/>
        <w:jc w:val="both"/>
        <w:rPr>
          <w:bCs w:val="0"/>
        </w:rPr>
      </w:pPr>
    </w:p>
    <w:p w:rsidR="007A6E8E" w:rsidRPr="007A6E8E" w:rsidRDefault="007A6E8E" w:rsidP="00EE6E33">
      <w:pPr>
        <w:autoSpaceDE w:val="0"/>
        <w:autoSpaceDN w:val="0"/>
        <w:adjustRightInd w:val="0"/>
        <w:spacing w:after="0" w:line="240" w:lineRule="auto"/>
        <w:ind w:firstLine="709"/>
        <w:jc w:val="both"/>
        <w:rPr>
          <w:b/>
          <w:bCs w:val="0"/>
        </w:rPr>
      </w:pPr>
      <w:r w:rsidRPr="007A6E8E">
        <w:rPr>
          <w:b/>
          <w:bCs w:val="0"/>
        </w:rPr>
        <w:t>Trubní výpust</w:t>
      </w:r>
    </w:p>
    <w:p w:rsidR="007A6E8E" w:rsidRDefault="007A6E8E" w:rsidP="00EE6E33">
      <w:pPr>
        <w:autoSpaceDE w:val="0"/>
        <w:autoSpaceDN w:val="0"/>
        <w:adjustRightInd w:val="0"/>
        <w:spacing w:after="0" w:line="240" w:lineRule="auto"/>
        <w:ind w:firstLine="709"/>
        <w:jc w:val="both"/>
      </w:pPr>
      <w:r>
        <w:rPr>
          <w:bCs w:val="0"/>
        </w:rPr>
        <w:t xml:space="preserve">Trubní výpust s kapacitou </w:t>
      </w:r>
      <w:r w:rsidR="00F309F1">
        <w:rPr>
          <w:bCs w:val="0"/>
        </w:rPr>
        <w:t xml:space="preserve">39,0 </w:t>
      </w:r>
      <w:r w:rsidR="00F309F1">
        <w:t>l.s</w:t>
      </w:r>
      <w:r w:rsidR="00F309F1">
        <w:rPr>
          <w:vertAlign w:val="superscript"/>
        </w:rPr>
        <w:t>-1</w:t>
      </w:r>
      <w:r w:rsidR="00F309F1">
        <w:t xml:space="preserve"> spolehlivě převede množství vody přitékající do mokřadu trubním přivaděčem.</w:t>
      </w:r>
    </w:p>
    <w:p w:rsidR="00F309F1" w:rsidRPr="00F309F1" w:rsidRDefault="00F309F1" w:rsidP="00F309F1">
      <w:pPr>
        <w:tabs>
          <w:tab w:val="left" w:pos="0"/>
        </w:tabs>
        <w:spacing w:after="0" w:line="240" w:lineRule="auto"/>
        <w:ind w:firstLine="709"/>
        <w:jc w:val="both"/>
        <w:rPr>
          <w:bCs w:val="0"/>
        </w:rPr>
      </w:pPr>
      <w:r w:rsidRPr="00F309F1">
        <w:t xml:space="preserve">Trubní výpust bude za běžného provozu provozním uzávěrem (dřevěná hradítka) trvale hrazena do úrovně hladiny </w:t>
      </w:r>
      <w:r>
        <w:t>normálního</w:t>
      </w:r>
      <w:r w:rsidRPr="00F309F1">
        <w:t xml:space="preserve"> nadržení. Vypouštění nádrže bude prováděno </w:t>
      </w:r>
      <w:r>
        <w:t xml:space="preserve">postupným </w:t>
      </w:r>
      <w:r w:rsidRPr="00F309F1">
        <w:t xml:space="preserve">vyjímáním jednotlivých hradítek požeráku, s ohledem na kapacitu trubní výpusti v počtu maximálně </w:t>
      </w:r>
      <w:r>
        <w:t>1</w:t>
      </w:r>
      <w:r w:rsidRPr="00F309F1">
        <w:t xml:space="preserve"> ks současně. Přepadové množství při vypouštění nádrže </w:t>
      </w:r>
      <w:proofErr w:type="spellStart"/>
      <w:r w:rsidRPr="00F309F1">
        <w:t>Q</w:t>
      </w:r>
      <w:r w:rsidRPr="00F309F1">
        <w:rPr>
          <w:vertAlign w:val="subscript"/>
        </w:rPr>
        <w:t>přep</w:t>
      </w:r>
      <w:proofErr w:type="spellEnd"/>
      <w:r w:rsidRPr="00F309F1">
        <w:t xml:space="preserve"> = 0,</w:t>
      </w:r>
      <w:r>
        <w:t>036</w:t>
      </w:r>
      <w:r w:rsidRPr="00F309F1">
        <w:t xml:space="preserve"> m</w:t>
      </w:r>
      <w:r w:rsidRPr="00F309F1">
        <w:rPr>
          <w:vertAlign w:val="superscript"/>
        </w:rPr>
        <w:t>3</w:t>
      </w:r>
      <w:r w:rsidRPr="00F309F1">
        <w:t>.s</w:t>
      </w:r>
      <w:r w:rsidRPr="00F309F1">
        <w:rPr>
          <w:vertAlign w:val="superscript"/>
        </w:rPr>
        <w:t>-1</w:t>
      </w:r>
      <w:r w:rsidRPr="00F309F1">
        <w:t xml:space="preserve"> při přepadové výšce 0,</w:t>
      </w:r>
      <w:r>
        <w:t>15</w:t>
      </w:r>
      <w:r w:rsidRPr="00F309F1">
        <w:t xml:space="preserve"> m bude trubní výpustí spolehlivě převedeno (průtok v potrubí o volné hladině). </w:t>
      </w:r>
    </w:p>
    <w:p w:rsidR="00F309F1" w:rsidRDefault="00F309F1" w:rsidP="00F309F1">
      <w:pPr>
        <w:spacing w:after="0" w:line="240" w:lineRule="auto"/>
        <w:ind w:firstLine="709"/>
        <w:jc w:val="both"/>
      </w:pPr>
      <w:r w:rsidRPr="00F309F1">
        <w:t xml:space="preserve">Pravidelné každoroční vypouštění </w:t>
      </w:r>
      <w:r w:rsidR="00093E2F">
        <w:t>tůně</w:t>
      </w:r>
      <w:r w:rsidRPr="00F309F1">
        <w:t xml:space="preserve"> </w:t>
      </w:r>
      <w:r>
        <w:t>nebude prováděno</w:t>
      </w:r>
      <w:r w:rsidRPr="00F309F1">
        <w:t>. Manipulace s hladinou vody v</w:t>
      </w:r>
      <w:r w:rsidR="00093E2F">
        <w:t xml:space="preserve"> tůni </w:t>
      </w:r>
      <w:r w:rsidRPr="00F309F1">
        <w:t xml:space="preserve">bude prováděna pouze při občasném vypouštění nádrže </w:t>
      </w:r>
      <w:r>
        <w:t>pro letnění mokřadu z důvodu zájmů ochrany přírody</w:t>
      </w:r>
      <w:r w:rsidR="001E6458" w:rsidRPr="001E6458">
        <w:t xml:space="preserve"> </w:t>
      </w:r>
      <w:r w:rsidR="001E6458">
        <w:t>a</w:t>
      </w:r>
      <w:r w:rsidR="001E6458" w:rsidRPr="00F309F1">
        <w:t xml:space="preserve"> za účelem </w:t>
      </w:r>
      <w:proofErr w:type="spellStart"/>
      <w:r w:rsidR="001E6458" w:rsidRPr="00F309F1">
        <w:t>slovení</w:t>
      </w:r>
      <w:proofErr w:type="spellEnd"/>
      <w:r w:rsidR="001E6458" w:rsidRPr="00F309F1">
        <w:t xml:space="preserve"> </w:t>
      </w:r>
      <w:r w:rsidR="001E6458">
        <w:t xml:space="preserve">nežádoucí </w:t>
      </w:r>
      <w:r w:rsidR="001E6458" w:rsidRPr="00F309F1">
        <w:t>rybí obsádky</w:t>
      </w:r>
      <w:r>
        <w:t>.</w:t>
      </w:r>
      <w:r w:rsidRPr="00F309F1">
        <w:t xml:space="preserve"> </w:t>
      </w:r>
    </w:p>
    <w:p w:rsidR="00093E2F" w:rsidRDefault="00093E2F" w:rsidP="00F309F1">
      <w:pPr>
        <w:spacing w:after="0" w:line="240" w:lineRule="auto"/>
        <w:ind w:firstLine="709"/>
        <w:jc w:val="both"/>
      </w:pPr>
    </w:p>
    <w:p w:rsidR="00093E2F" w:rsidRDefault="00093E2F" w:rsidP="00F309F1">
      <w:pPr>
        <w:spacing w:after="0" w:line="240" w:lineRule="auto"/>
        <w:ind w:firstLine="709"/>
        <w:jc w:val="both"/>
      </w:pPr>
    </w:p>
    <w:p w:rsidR="00093E2F" w:rsidRDefault="00093E2F" w:rsidP="00093E2F">
      <w:pPr>
        <w:spacing w:after="0" w:line="360" w:lineRule="auto"/>
        <w:rPr>
          <w:b/>
        </w:rPr>
      </w:pPr>
      <w:proofErr w:type="gramStart"/>
      <w:r w:rsidRPr="00961D1B">
        <w:rPr>
          <w:b/>
        </w:rPr>
        <w:t>B.2.5</w:t>
      </w:r>
      <w:proofErr w:type="gramEnd"/>
      <w:r w:rsidRPr="00961D1B">
        <w:rPr>
          <w:b/>
        </w:rPr>
        <w:t xml:space="preserve">.   Zajištění bezpečnosti provozu stavby </w:t>
      </w:r>
    </w:p>
    <w:p w:rsidR="00093E2F" w:rsidRPr="00F81FFA" w:rsidRDefault="00093E2F" w:rsidP="00093E2F">
      <w:pPr>
        <w:spacing w:after="0" w:line="240" w:lineRule="auto"/>
        <w:ind w:firstLine="709"/>
        <w:jc w:val="both"/>
      </w:pPr>
      <w:r w:rsidRPr="00F81FFA">
        <w:t>Pro provoz vodního díla bude vypracován jednoduchý manipulační řád, který bude přiložen k žádosti o kolaudační souhlas.</w:t>
      </w:r>
      <w:r>
        <w:t xml:space="preserve"> Do manipulačního řádu bude zapracována povinnost občasného letnění tůně 3 pro zajištění zájmů ochrany přírody.</w:t>
      </w:r>
    </w:p>
    <w:p w:rsidR="00093E2F" w:rsidRDefault="00093E2F" w:rsidP="00093E2F">
      <w:pPr>
        <w:pStyle w:val="Zkladntext"/>
        <w:tabs>
          <w:tab w:val="left" w:pos="1701"/>
          <w:tab w:val="left" w:pos="4820"/>
        </w:tabs>
        <w:spacing w:line="240" w:lineRule="auto"/>
        <w:ind w:firstLine="709"/>
        <w:jc w:val="both"/>
      </w:pPr>
      <w:r w:rsidRPr="00F81FFA">
        <w:t>Stavebník při provozu stavby zajistí výkon technickobezpečnostního dohledu</w:t>
      </w:r>
      <w:r>
        <w:t>, v přiměřeném rozsahu</w:t>
      </w:r>
      <w:r w:rsidRPr="00F81FFA">
        <w:t xml:space="preserve">  dle Metodického pokynu č. 1/2010 k technickobezpečnostnímu dohledu nad vodními díly (MZe </w:t>
      </w:r>
      <w:proofErr w:type="gramStart"/>
      <w:r w:rsidRPr="00F81FFA">
        <w:lastRenderedPageBreak/>
        <w:t>č.j.</w:t>
      </w:r>
      <w:proofErr w:type="gramEnd"/>
      <w:r w:rsidRPr="00F81FFA">
        <w:t xml:space="preserve"> 37380/2010-15000). Ke stažení na stránkách </w:t>
      </w:r>
      <w:hyperlink r:id="rId13" w:history="1">
        <w:r w:rsidRPr="00F81FFA">
          <w:rPr>
            <w:rStyle w:val="Hypertextovodkaz"/>
          </w:rPr>
          <w:t>www.eagri.cz</w:t>
        </w:r>
      </w:hyperlink>
      <w:r w:rsidRPr="00F81FFA">
        <w:t xml:space="preserve"> → voda → legislativa → metodické pokyny → zákon o vodách → Metodický pokyn 37380/2010.15000.</w:t>
      </w:r>
    </w:p>
    <w:p w:rsidR="00093E2F" w:rsidRDefault="00093E2F" w:rsidP="00093E2F">
      <w:pPr>
        <w:pStyle w:val="Zkladntext"/>
        <w:tabs>
          <w:tab w:val="left" w:pos="1701"/>
          <w:tab w:val="left" w:pos="4820"/>
        </w:tabs>
        <w:spacing w:line="240" w:lineRule="auto"/>
        <w:ind w:firstLine="709"/>
        <w:jc w:val="both"/>
      </w:pPr>
    </w:p>
    <w:p w:rsidR="00093E2F" w:rsidRPr="00CF1AD1" w:rsidRDefault="00093E2F" w:rsidP="00093E2F">
      <w:pPr>
        <w:spacing w:after="0" w:line="360" w:lineRule="auto"/>
        <w:rPr>
          <w:b/>
          <w:bCs w:val="0"/>
        </w:rPr>
      </w:pPr>
      <w:proofErr w:type="gramStart"/>
      <w:r w:rsidRPr="00CF1AD1">
        <w:rPr>
          <w:b/>
        </w:rPr>
        <w:t>B.</w:t>
      </w:r>
      <w:r>
        <w:rPr>
          <w:b/>
        </w:rPr>
        <w:t>3</w:t>
      </w:r>
      <w:r w:rsidRPr="00CF1AD1">
        <w:rPr>
          <w:b/>
        </w:rPr>
        <w:t>.</w:t>
      </w:r>
      <w:proofErr w:type="gramEnd"/>
      <w:r w:rsidRPr="00CF1AD1">
        <w:rPr>
          <w:b/>
        </w:rPr>
        <w:t xml:space="preserve">   Vliv stavby na životní prostředí</w:t>
      </w:r>
    </w:p>
    <w:p w:rsidR="00093E2F" w:rsidRPr="00962058" w:rsidRDefault="00093E2F" w:rsidP="00093E2F">
      <w:pPr>
        <w:spacing w:after="0" w:line="240" w:lineRule="auto"/>
        <w:ind w:firstLine="709"/>
        <w:jc w:val="both"/>
        <w:rPr>
          <w:rFonts w:eastAsia="Times New Roman"/>
          <w:lang w:eastAsia="cs-CZ"/>
        </w:rPr>
      </w:pPr>
      <w:r>
        <w:rPr>
          <w:rFonts w:eastAsia="Times New Roman"/>
          <w:lang w:eastAsia="cs-CZ"/>
        </w:rPr>
        <w:t>Navržený mokřad</w:t>
      </w:r>
      <w:r w:rsidRPr="00962058">
        <w:rPr>
          <w:rFonts w:eastAsia="Times New Roman"/>
          <w:lang w:eastAsia="cs-CZ"/>
        </w:rPr>
        <w:t xml:space="preserve"> j</w:t>
      </w:r>
      <w:r>
        <w:rPr>
          <w:rFonts w:eastAsia="Times New Roman"/>
          <w:lang w:eastAsia="cs-CZ"/>
        </w:rPr>
        <w:t>e určen pouze</w:t>
      </w:r>
      <w:r w:rsidRPr="00962058">
        <w:rPr>
          <w:rFonts w:eastAsia="Times New Roman"/>
          <w:lang w:eastAsia="cs-CZ"/>
        </w:rPr>
        <w:t xml:space="preserve"> pro naplnění cílů podpory ochrany přírody, především podpory a zvyšování biodiverzity. </w:t>
      </w:r>
      <w:r w:rsidRPr="00E751F2">
        <w:rPr>
          <w:rFonts w:eastAsia="Times New Roman"/>
          <w:u w:val="single"/>
          <w:lang w:eastAsia="cs-CZ"/>
        </w:rPr>
        <w:t>Nejsou určeny k chovu ryb ani vodní drůbeže</w:t>
      </w:r>
      <w:r w:rsidRPr="00962058">
        <w:rPr>
          <w:rFonts w:eastAsia="Times New Roman"/>
          <w:lang w:eastAsia="cs-CZ"/>
        </w:rPr>
        <w:t>. Přípustné jsou výhradně specifické rybí obsádky určené k udržení příznivých ekologických poměrů, zejména k potlačování invazních druhů.</w:t>
      </w:r>
      <w:r>
        <w:rPr>
          <w:rFonts w:eastAsia="Times New Roman"/>
          <w:lang w:eastAsia="cs-CZ"/>
        </w:rPr>
        <w:t xml:space="preserve"> Případnou rybí obsádku je do mokřadu možno vysazovat jedině </w:t>
      </w:r>
      <w:r w:rsidRPr="00E751F2">
        <w:rPr>
          <w:rFonts w:eastAsia="Times New Roman"/>
          <w:u w:val="single"/>
          <w:lang w:eastAsia="cs-CZ"/>
        </w:rPr>
        <w:t>na základě souhlasu</w:t>
      </w:r>
      <w:r>
        <w:rPr>
          <w:rFonts w:eastAsia="Times New Roman"/>
          <w:lang w:eastAsia="cs-CZ"/>
        </w:rPr>
        <w:t xml:space="preserve"> příslušného orgánu ochrany přírody a Agentury ochrany přírody a krajiny ČR.</w:t>
      </w:r>
    </w:p>
    <w:p w:rsidR="00093E2F" w:rsidRDefault="00093E2F" w:rsidP="00093E2F">
      <w:pPr>
        <w:spacing w:after="0" w:line="240" w:lineRule="auto"/>
        <w:ind w:firstLine="709"/>
        <w:jc w:val="both"/>
      </w:pPr>
      <w:r>
        <w:t>Mokřady zvyšují retenční schopnosti krajiny, jsou významné z hlediska krajinné a ekosystémové</w:t>
      </w:r>
      <w:r w:rsidRPr="0011511D">
        <w:t xml:space="preserve"> diverzity území. Vytvoří se podmínky pro další rozvoj vodních i mokřadních společenstev, pro rozmnožování obojživelníků, pro úkryt, odpočinek a rozmnožování vodního ptactva i ptačích populací břehových biocenóz. </w:t>
      </w:r>
      <w:r>
        <w:t>Různorodé mokřadní prostředí podnítí i další rozvoj odpovídajících společenstev bezobratlých mokřadních živočichů.</w:t>
      </w:r>
      <w:r w:rsidRPr="00126822">
        <w:t xml:space="preserve"> </w:t>
      </w:r>
      <w:r>
        <w:t>Mokřady</w:t>
      </w:r>
      <w:r w:rsidRPr="0052670D">
        <w:t xml:space="preserve"> </w:t>
      </w:r>
      <w:r>
        <w:t>vytvoří</w:t>
      </w:r>
      <w:r w:rsidRPr="0052670D">
        <w:t xml:space="preserve"> v</w:t>
      </w:r>
      <w:r>
        <w:t> </w:t>
      </w:r>
      <w:r w:rsidRPr="0052670D">
        <w:t>krajin</w:t>
      </w:r>
      <w:r>
        <w:t xml:space="preserve">ářsky chudém území </w:t>
      </w:r>
      <w:r w:rsidRPr="00772AEC">
        <w:t>o velmi nízké ekologic</w:t>
      </w:r>
      <w:r>
        <w:t xml:space="preserve">ké stabilitě </w:t>
      </w:r>
      <w:r w:rsidRPr="0052670D">
        <w:t>hodnotn</w:t>
      </w:r>
      <w:r>
        <w:t>é</w:t>
      </w:r>
      <w:r w:rsidRPr="0052670D">
        <w:t xml:space="preserve"> prvk</w:t>
      </w:r>
      <w:r>
        <w:t>y</w:t>
      </w:r>
      <w:r w:rsidRPr="0052670D">
        <w:t xml:space="preserve"> i z hlediska estetického.</w:t>
      </w:r>
    </w:p>
    <w:p w:rsidR="006E62AD" w:rsidRPr="00380961" w:rsidRDefault="00CA0919" w:rsidP="006E62AD">
      <w:pPr>
        <w:autoSpaceDE w:val="0"/>
        <w:autoSpaceDN w:val="0"/>
        <w:adjustRightInd w:val="0"/>
        <w:spacing w:after="0" w:line="240" w:lineRule="auto"/>
        <w:ind w:firstLine="709"/>
        <w:jc w:val="both"/>
      </w:pPr>
      <w:r w:rsidRPr="00380961">
        <w:t>V rámci projektu je navrženo a vytvořeno</w:t>
      </w:r>
      <w:r w:rsidR="00BA3927" w:rsidRPr="00380961">
        <w:t xml:space="preserve"> specifické</w:t>
      </w:r>
      <w:r w:rsidRPr="00380961">
        <w:t xml:space="preserve"> opatření směřující ke zlepšení stavu zjištěných vzácných druhů a stavu cenných stanovišť. </w:t>
      </w:r>
      <w:r w:rsidR="006E62AD" w:rsidRPr="00380961">
        <w:t>Navržené technické řešení</w:t>
      </w:r>
      <w:r w:rsidR="00093E2F" w:rsidRPr="00380961">
        <w:t xml:space="preserve"> umožňuje manipulaci s hladinou vody v tůni 3</w:t>
      </w:r>
      <w:r w:rsidR="006E62AD" w:rsidRPr="00380961">
        <w:t xml:space="preserve">. Občasné vypuštění a následné letnění vodní plochy je nezbytné pro vytvoření vhodných podmínek pro rozvoj ohroženého druhu </w:t>
      </w:r>
      <w:proofErr w:type="spellStart"/>
      <w:r w:rsidR="006E62AD" w:rsidRPr="00380961">
        <w:rPr>
          <w:i/>
        </w:rPr>
        <w:t>Veronica</w:t>
      </w:r>
      <w:proofErr w:type="spellEnd"/>
      <w:r w:rsidR="006E62AD" w:rsidRPr="00380961">
        <w:rPr>
          <w:i/>
        </w:rPr>
        <w:t xml:space="preserve"> </w:t>
      </w:r>
      <w:proofErr w:type="spellStart"/>
      <w:r w:rsidR="006E62AD" w:rsidRPr="00380961">
        <w:rPr>
          <w:i/>
        </w:rPr>
        <w:t>anagalloides</w:t>
      </w:r>
      <w:proofErr w:type="spellEnd"/>
      <w:r w:rsidR="006E62AD" w:rsidRPr="00380961">
        <w:t xml:space="preserve"> (rozrazil bažinný), vázaného na obnažené dno vodních nádrží. Četnost letnění a jeho délka se bude řídit pokyny orgánu ochrany přírody. Předpokládá se s četností letnění 1x za cca 5 roků, v období březen až srpen. Vypuštění tůně je vždy nutno realizovat v</w:t>
      </w:r>
      <w:r w:rsidR="009130F5" w:rsidRPr="00380961">
        <w:t> časném jaru, před začátkem migrace</w:t>
      </w:r>
      <w:r w:rsidR="006E62AD" w:rsidRPr="00380961">
        <w:t xml:space="preserve"> a rozmnožování obojživelníků</w:t>
      </w:r>
      <w:r w:rsidR="009130F5" w:rsidRPr="00380961">
        <w:t>. Opětovné napouštění tůně je možné provádět v pozdním létě, vždy až po dozrání semen rozrazilu bažinného.</w:t>
      </w:r>
    </w:p>
    <w:p w:rsidR="009130F5" w:rsidRPr="00C22250" w:rsidRDefault="009130F5" w:rsidP="009130F5">
      <w:pPr>
        <w:pStyle w:val="Default"/>
        <w:ind w:firstLine="709"/>
        <w:jc w:val="both"/>
        <w:rPr>
          <w:rFonts w:ascii="Arial" w:hAnsi="Arial" w:cs="Arial"/>
          <w:color w:val="auto"/>
          <w:sz w:val="20"/>
          <w:szCs w:val="20"/>
        </w:rPr>
      </w:pPr>
      <w:r w:rsidRPr="00C22250">
        <w:rPr>
          <w:rFonts w:ascii="Arial" w:hAnsi="Arial" w:cs="Arial"/>
          <w:sz w:val="20"/>
          <w:szCs w:val="20"/>
        </w:rPr>
        <w:t xml:space="preserve">Realizací soustavy </w:t>
      </w:r>
      <w:r>
        <w:rPr>
          <w:rFonts w:ascii="Arial" w:hAnsi="Arial" w:cs="Arial"/>
          <w:sz w:val="20"/>
          <w:szCs w:val="20"/>
        </w:rPr>
        <w:t xml:space="preserve">dalších </w:t>
      </w:r>
      <w:r w:rsidRPr="00C22250">
        <w:rPr>
          <w:rFonts w:ascii="Arial" w:hAnsi="Arial" w:cs="Arial"/>
          <w:sz w:val="20"/>
          <w:szCs w:val="20"/>
        </w:rPr>
        <w:t xml:space="preserve">zemních tůní v nivě </w:t>
      </w:r>
      <w:proofErr w:type="spellStart"/>
      <w:r w:rsidRPr="00C22250">
        <w:rPr>
          <w:rFonts w:ascii="Arial" w:hAnsi="Arial" w:cs="Arial"/>
          <w:sz w:val="20"/>
          <w:szCs w:val="20"/>
        </w:rPr>
        <w:t>Příčního</w:t>
      </w:r>
      <w:proofErr w:type="spellEnd"/>
      <w:r w:rsidRPr="00C22250">
        <w:rPr>
          <w:rFonts w:ascii="Arial" w:hAnsi="Arial" w:cs="Arial"/>
          <w:sz w:val="20"/>
          <w:szCs w:val="20"/>
        </w:rPr>
        <w:t xml:space="preserve"> potoka, navazující na EVL Božické rybníky, lze oprávněně předpokládat vytvoření lužního mokřadního biotopu obdobného charakteru, jaký ochraňuje Přírodní památka Horní Karlov a Přírodní památka Protržený rybník. V</w:t>
      </w:r>
      <w:r w:rsidRPr="00C22250">
        <w:rPr>
          <w:rFonts w:ascii="Arial" w:hAnsi="Arial" w:cs="Arial"/>
          <w:color w:val="auto"/>
          <w:sz w:val="20"/>
          <w:szCs w:val="20"/>
        </w:rPr>
        <w:t xml:space="preserve"> podrostu podmáčené olšiny</w:t>
      </w:r>
      <w:r w:rsidRPr="00C22250">
        <w:rPr>
          <w:rFonts w:ascii="Arial" w:hAnsi="Arial" w:cs="Arial"/>
          <w:sz w:val="20"/>
          <w:szCs w:val="20"/>
        </w:rPr>
        <w:t xml:space="preserve"> těchto přírodních památek</w:t>
      </w:r>
      <w:r w:rsidRPr="00C22250">
        <w:rPr>
          <w:rFonts w:ascii="Arial" w:hAnsi="Arial" w:cs="Arial"/>
          <w:color w:val="auto"/>
          <w:sz w:val="20"/>
          <w:szCs w:val="20"/>
        </w:rPr>
        <w:t xml:space="preserve"> jsou </w:t>
      </w:r>
      <w:r w:rsidRPr="00C22250">
        <w:rPr>
          <w:rFonts w:ascii="Arial" w:hAnsi="Arial" w:cs="Arial"/>
          <w:sz w:val="20"/>
          <w:szCs w:val="20"/>
        </w:rPr>
        <w:t>d</w:t>
      </w:r>
      <w:r w:rsidRPr="00C22250">
        <w:rPr>
          <w:rFonts w:ascii="Arial" w:hAnsi="Arial" w:cs="Arial"/>
          <w:color w:val="auto"/>
          <w:sz w:val="20"/>
          <w:szCs w:val="20"/>
        </w:rPr>
        <w:t>ominantou</w:t>
      </w:r>
      <w:r w:rsidRPr="00C22250">
        <w:rPr>
          <w:rFonts w:ascii="Arial" w:hAnsi="Arial" w:cs="Arial"/>
          <w:sz w:val="20"/>
          <w:szCs w:val="20"/>
        </w:rPr>
        <w:t xml:space="preserve"> </w:t>
      </w:r>
      <w:r w:rsidRPr="00C22250">
        <w:rPr>
          <w:rFonts w:ascii="Arial" w:hAnsi="Arial" w:cs="Arial"/>
          <w:color w:val="auto"/>
          <w:sz w:val="20"/>
          <w:szCs w:val="20"/>
        </w:rPr>
        <w:t xml:space="preserve">kromě kopřivy dvoudomé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Urtica</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dioica</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především vysoké ostřice, zejména ostřice řízná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Carex</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acutiformis</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o. </w:t>
      </w:r>
      <w:proofErr w:type="spellStart"/>
      <w:r w:rsidRPr="00C22250">
        <w:rPr>
          <w:rFonts w:ascii="Arial" w:hAnsi="Arial" w:cs="Arial"/>
          <w:color w:val="auto"/>
          <w:sz w:val="20"/>
          <w:szCs w:val="20"/>
        </w:rPr>
        <w:t>řídkoklasá</w:t>
      </w:r>
      <w:proofErr w:type="spellEnd"/>
      <w:r w:rsidRPr="00C22250">
        <w:rPr>
          <w:rFonts w:ascii="Arial" w:hAnsi="Arial" w:cs="Arial"/>
          <w:color w:val="auto"/>
          <w:sz w:val="20"/>
          <w:szCs w:val="20"/>
        </w:rPr>
        <w:t xml:space="preserve"> </w:t>
      </w:r>
      <w:r w:rsidRPr="00C22250">
        <w:rPr>
          <w:rFonts w:ascii="Arial" w:hAnsi="Arial" w:cs="Arial"/>
          <w:i/>
          <w:iCs/>
          <w:color w:val="auto"/>
          <w:sz w:val="20"/>
          <w:szCs w:val="20"/>
        </w:rPr>
        <w:t xml:space="preserve">(C. </w:t>
      </w:r>
      <w:proofErr w:type="spellStart"/>
      <w:r w:rsidRPr="00C22250">
        <w:rPr>
          <w:rFonts w:ascii="Arial" w:hAnsi="Arial" w:cs="Arial"/>
          <w:i/>
          <w:iCs/>
          <w:color w:val="auto"/>
          <w:sz w:val="20"/>
          <w:szCs w:val="20"/>
        </w:rPr>
        <w:t>remota</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a také silně ohrožená o. oddálená </w:t>
      </w:r>
      <w:r w:rsidRPr="00C22250">
        <w:rPr>
          <w:rFonts w:ascii="Arial" w:hAnsi="Arial" w:cs="Arial"/>
          <w:i/>
          <w:iCs/>
          <w:color w:val="auto"/>
          <w:sz w:val="20"/>
          <w:szCs w:val="20"/>
        </w:rPr>
        <w:t xml:space="preserve">(C. </w:t>
      </w:r>
      <w:proofErr w:type="spellStart"/>
      <w:r w:rsidRPr="00C22250">
        <w:rPr>
          <w:rFonts w:ascii="Arial" w:hAnsi="Arial" w:cs="Arial"/>
          <w:i/>
          <w:iCs/>
          <w:color w:val="auto"/>
          <w:sz w:val="20"/>
          <w:szCs w:val="20"/>
        </w:rPr>
        <w:t>distans</w:t>
      </w:r>
      <w:proofErr w:type="spellEnd"/>
      <w:r w:rsidRPr="00C22250">
        <w:rPr>
          <w:rFonts w:ascii="Arial" w:hAnsi="Arial" w:cs="Arial"/>
          <w:i/>
          <w:iCs/>
          <w:color w:val="auto"/>
          <w:sz w:val="20"/>
          <w:szCs w:val="20"/>
        </w:rPr>
        <w:t>).</w:t>
      </w:r>
      <w:r w:rsidRPr="00C22250">
        <w:rPr>
          <w:rFonts w:ascii="Arial" w:hAnsi="Arial" w:cs="Arial"/>
          <w:i/>
          <w:iCs/>
          <w:sz w:val="20"/>
          <w:szCs w:val="20"/>
        </w:rPr>
        <w:t xml:space="preserve"> </w:t>
      </w:r>
      <w:r w:rsidRPr="00C22250">
        <w:rPr>
          <w:rFonts w:ascii="Arial" w:hAnsi="Arial" w:cs="Arial"/>
          <w:color w:val="auto"/>
          <w:sz w:val="20"/>
          <w:szCs w:val="20"/>
        </w:rPr>
        <w:t xml:space="preserve">Podrost olšiny i ostřicové porosty jsou klíčovým biotopem pro populaci hlavního předmětu ochrany EVL Božické rybníky, kriticky ohroženého drobného plže vrkoče bažinného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Vertigo</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moulinsiana</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Právě prostor nad rybníkem Horní Karlov je centrem s nejvyšší populační </w:t>
      </w:r>
      <w:proofErr w:type="spellStart"/>
      <w:r w:rsidRPr="00C22250">
        <w:rPr>
          <w:rFonts w:ascii="Arial" w:hAnsi="Arial" w:cs="Arial"/>
          <w:color w:val="auto"/>
          <w:sz w:val="20"/>
          <w:szCs w:val="20"/>
        </w:rPr>
        <w:t>densitou</w:t>
      </w:r>
      <w:proofErr w:type="spellEnd"/>
      <w:r w:rsidRPr="00C22250">
        <w:rPr>
          <w:rFonts w:ascii="Arial" w:hAnsi="Arial" w:cs="Arial"/>
          <w:color w:val="auto"/>
          <w:sz w:val="20"/>
          <w:szCs w:val="20"/>
        </w:rPr>
        <w:t xml:space="preserve"> tohoto druhu v rámci celé soustavy Božických rybníků. Odhadovaná početnost může dosahovat až desítek tisíc jedinců. </w:t>
      </w:r>
      <w:r>
        <w:rPr>
          <w:rFonts w:ascii="Arial" w:hAnsi="Arial" w:cs="Arial"/>
          <w:color w:val="auto"/>
          <w:sz w:val="20"/>
          <w:szCs w:val="20"/>
        </w:rPr>
        <w:t>Přírodní památky</w:t>
      </w:r>
      <w:r w:rsidRPr="00C22250">
        <w:rPr>
          <w:rFonts w:ascii="Arial" w:hAnsi="Arial" w:cs="Arial"/>
          <w:color w:val="auto"/>
          <w:sz w:val="20"/>
          <w:szCs w:val="20"/>
        </w:rPr>
        <w:t xml:space="preserve"> j</w:t>
      </w:r>
      <w:r>
        <w:rPr>
          <w:rFonts w:ascii="Arial" w:hAnsi="Arial" w:cs="Arial"/>
          <w:color w:val="auto"/>
          <w:sz w:val="20"/>
          <w:szCs w:val="20"/>
        </w:rPr>
        <w:t>sou</w:t>
      </w:r>
      <w:r w:rsidRPr="00C22250">
        <w:rPr>
          <w:rFonts w:ascii="Arial" w:hAnsi="Arial" w:cs="Arial"/>
          <w:color w:val="auto"/>
          <w:sz w:val="20"/>
          <w:szCs w:val="20"/>
        </w:rPr>
        <w:t xml:space="preserve"> také významnou lokalitou i z hlediska jiných skupin živočichů. Je jednou z několika recentně známých lokalit kriticky ohrožené pijavky lékařské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Hirudo</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medicinalis</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v ČR. Je důležitým místem rozmnožování nejméně osmi druhů obojživelníků, z nichž patří k nejvýznamnější např. skokan ostronosý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Rana</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arvalis</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Mimořádně zajímavá je i entomofauna, zejm. vážek a vodních brouků. Vyskytují se např. šídlo luční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Brachytron</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pratense</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kriticky ohrožený vodomil černý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Hydrophilus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piceus</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w:t>
      </w:r>
      <w:proofErr w:type="spellStart"/>
      <w:r w:rsidRPr="00C22250">
        <w:rPr>
          <w:rFonts w:ascii="Arial" w:hAnsi="Arial" w:cs="Arial"/>
          <w:color w:val="auto"/>
          <w:sz w:val="20"/>
          <w:szCs w:val="20"/>
        </w:rPr>
        <w:t>vodan</w:t>
      </w:r>
      <w:proofErr w:type="spellEnd"/>
      <w:r w:rsidRPr="00C22250">
        <w:rPr>
          <w:rFonts w:ascii="Arial" w:hAnsi="Arial" w:cs="Arial"/>
          <w:color w:val="auto"/>
          <w:sz w:val="20"/>
          <w:szCs w:val="20"/>
        </w:rPr>
        <w:t xml:space="preserve"> </w:t>
      </w:r>
      <w:proofErr w:type="spellStart"/>
      <w:r w:rsidRPr="00C22250">
        <w:rPr>
          <w:rFonts w:ascii="Arial" w:hAnsi="Arial" w:cs="Arial"/>
          <w:i/>
          <w:iCs/>
          <w:color w:val="auto"/>
          <w:sz w:val="20"/>
          <w:szCs w:val="20"/>
        </w:rPr>
        <w:t>Hydraena</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paganettii</w:t>
      </w:r>
      <w:proofErr w:type="spellEnd"/>
      <w:r w:rsidRPr="00C22250">
        <w:rPr>
          <w:rFonts w:ascii="Arial" w:hAnsi="Arial" w:cs="Arial"/>
          <w:color w:val="auto"/>
          <w:sz w:val="20"/>
          <w:szCs w:val="20"/>
        </w:rPr>
        <w:t xml:space="preserve">, potápník </w:t>
      </w:r>
      <w:proofErr w:type="spellStart"/>
      <w:r w:rsidRPr="00C22250">
        <w:rPr>
          <w:rFonts w:ascii="Arial" w:hAnsi="Arial" w:cs="Arial"/>
          <w:i/>
          <w:iCs/>
          <w:color w:val="auto"/>
          <w:sz w:val="20"/>
          <w:szCs w:val="20"/>
        </w:rPr>
        <w:t>Dytiscus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circumcinctus</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nebo vírník </w:t>
      </w:r>
      <w:proofErr w:type="spellStart"/>
      <w:r w:rsidRPr="00C22250">
        <w:rPr>
          <w:rFonts w:ascii="Arial" w:hAnsi="Arial" w:cs="Arial"/>
          <w:i/>
          <w:iCs/>
          <w:color w:val="auto"/>
          <w:sz w:val="20"/>
          <w:szCs w:val="20"/>
        </w:rPr>
        <w:t>Gyrinus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paykulli</w:t>
      </w:r>
      <w:proofErr w:type="spellEnd"/>
      <w:r w:rsidRPr="00C22250">
        <w:rPr>
          <w:rFonts w:ascii="Arial" w:hAnsi="Arial" w:cs="Arial"/>
          <w:color w:val="auto"/>
          <w:sz w:val="20"/>
          <w:szCs w:val="20"/>
        </w:rPr>
        <w:t xml:space="preserve">. Na lesní porosty a tlející a odumírající dřevní hmotu jsou vázány další významné druhy, jako evropsky </w:t>
      </w:r>
      <w:proofErr w:type="gramStart"/>
      <w:r w:rsidRPr="00C22250">
        <w:rPr>
          <w:rFonts w:ascii="Arial" w:hAnsi="Arial" w:cs="Arial"/>
          <w:color w:val="auto"/>
          <w:sz w:val="20"/>
          <w:szCs w:val="20"/>
        </w:rPr>
        <w:t>významní</w:t>
      </w:r>
      <w:proofErr w:type="gramEnd"/>
      <w:r w:rsidRPr="00C22250">
        <w:rPr>
          <w:rFonts w:ascii="Arial" w:hAnsi="Arial" w:cs="Arial"/>
          <w:color w:val="auto"/>
          <w:sz w:val="20"/>
          <w:szCs w:val="20"/>
        </w:rPr>
        <w:t xml:space="preserve"> lesák rumělkový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Cucujus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cinnaberinus</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a roháč obecný </w:t>
      </w:r>
      <w:r w:rsidRPr="00C22250">
        <w:rPr>
          <w:rFonts w:ascii="Arial" w:hAnsi="Arial" w:cs="Arial"/>
          <w:i/>
          <w:iCs/>
          <w:color w:val="auto"/>
          <w:sz w:val="20"/>
          <w:szCs w:val="20"/>
        </w:rPr>
        <w:t>(</w:t>
      </w:r>
      <w:proofErr w:type="spellStart"/>
      <w:r w:rsidRPr="00C22250">
        <w:rPr>
          <w:rFonts w:ascii="Arial" w:hAnsi="Arial" w:cs="Arial"/>
          <w:i/>
          <w:iCs/>
          <w:color w:val="auto"/>
          <w:sz w:val="20"/>
          <w:szCs w:val="20"/>
        </w:rPr>
        <w:t>Lucanus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cervus</w:t>
      </w:r>
      <w:proofErr w:type="spellEnd"/>
      <w:r w:rsidRPr="00C22250">
        <w:rPr>
          <w:rFonts w:ascii="Arial" w:hAnsi="Arial" w:cs="Arial"/>
          <w:i/>
          <w:iCs/>
          <w:color w:val="auto"/>
          <w:sz w:val="20"/>
          <w:szCs w:val="20"/>
        </w:rPr>
        <w:t>)</w:t>
      </w:r>
      <w:r w:rsidRPr="00C22250">
        <w:rPr>
          <w:rFonts w:ascii="Arial" w:hAnsi="Arial" w:cs="Arial"/>
          <w:color w:val="auto"/>
          <w:sz w:val="20"/>
          <w:szCs w:val="20"/>
        </w:rPr>
        <w:t xml:space="preserve">, dále např. </w:t>
      </w:r>
      <w:proofErr w:type="spellStart"/>
      <w:r w:rsidRPr="00C22250">
        <w:rPr>
          <w:rFonts w:ascii="Arial" w:hAnsi="Arial" w:cs="Arial"/>
          <w:color w:val="auto"/>
          <w:sz w:val="20"/>
          <w:szCs w:val="20"/>
        </w:rPr>
        <w:t>dřevomil</w:t>
      </w:r>
      <w:proofErr w:type="spellEnd"/>
      <w:r w:rsidRPr="00C22250">
        <w:rPr>
          <w:rFonts w:ascii="Arial" w:hAnsi="Arial" w:cs="Arial"/>
          <w:color w:val="auto"/>
          <w:sz w:val="20"/>
          <w:szCs w:val="20"/>
        </w:rPr>
        <w:t xml:space="preserve"> </w:t>
      </w:r>
      <w:proofErr w:type="spellStart"/>
      <w:r w:rsidRPr="00C22250">
        <w:rPr>
          <w:rFonts w:ascii="Arial" w:hAnsi="Arial" w:cs="Arial"/>
          <w:i/>
          <w:iCs/>
          <w:color w:val="auto"/>
          <w:sz w:val="20"/>
          <w:szCs w:val="20"/>
        </w:rPr>
        <w:t>Xylophilus</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testaceus</w:t>
      </w:r>
      <w:proofErr w:type="spellEnd"/>
      <w:r w:rsidRPr="00C22250">
        <w:rPr>
          <w:rFonts w:ascii="Arial" w:hAnsi="Arial" w:cs="Arial"/>
          <w:i/>
          <w:iCs/>
          <w:color w:val="auto"/>
          <w:sz w:val="20"/>
          <w:szCs w:val="20"/>
        </w:rPr>
        <w:t xml:space="preserve"> </w:t>
      </w:r>
      <w:r w:rsidRPr="00C22250">
        <w:rPr>
          <w:rFonts w:ascii="Arial" w:hAnsi="Arial" w:cs="Arial"/>
          <w:color w:val="auto"/>
          <w:sz w:val="20"/>
          <w:szCs w:val="20"/>
        </w:rPr>
        <w:t xml:space="preserve">nebo hrotnatec </w:t>
      </w:r>
      <w:proofErr w:type="spellStart"/>
      <w:r w:rsidRPr="00C22250">
        <w:rPr>
          <w:rFonts w:ascii="Arial" w:hAnsi="Arial" w:cs="Arial"/>
          <w:i/>
          <w:iCs/>
          <w:color w:val="auto"/>
          <w:sz w:val="20"/>
          <w:szCs w:val="20"/>
        </w:rPr>
        <w:t>Mordellaria</w:t>
      </w:r>
      <w:proofErr w:type="spellEnd"/>
      <w:r w:rsidRPr="00C22250">
        <w:rPr>
          <w:rFonts w:ascii="Arial" w:hAnsi="Arial" w:cs="Arial"/>
          <w:i/>
          <w:iCs/>
          <w:color w:val="auto"/>
          <w:sz w:val="20"/>
          <w:szCs w:val="20"/>
        </w:rPr>
        <w:t xml:space="preserve"> </w:t>
      </w:r>
      <w:proofErr w:type="spellStart"/>
      <w:r w:rsidRPr="00C22250">
        <w:rPr>
          <w:rFonts w:ascii="Arial" w:hAnsi="Arial" w:cs="Arial"/>
          <w:i/>
          <w:iCs/>
          <w:color w:val="auto"/>
          <w:sz w:val="20"/>
          <w:szCs w:val="20"/>
        </w:rPr>
        <w:t>aurofasciata</w:t>
      </w:r>
      <w:proofErr w:type="spellEnd"/>
      <w:r w:rsidRPr="00C22250">
        <w:rPr>
          <w:rFonts w:ascii="Arial" w:hAnsi="Arial" w:cs="Arial"/>
          <w:color w:val="auto"/>
          <w:sz w:val="20"/>
          <w:szCs w:val="20"/>
        </w:rPr>
        <w:t>.</w:t>
      </w:r>
      <w:r>
        <w:rPr>
          <w:rFonts w:ascii="Arial" w:hAnsi="Arial" w:cs="Arial"/>
          <w:color w:val="auto"/>
          <w:sz w:val="20"/>
          <w:szCs w:val="20"/>
        </w:rPr>
        <w:t xml:space="preserve"> Lze předpokládat, že všechny tyto významné druhy se přirozeně rozšíří i na nově vytvořený mokřadní biotop.</w:t>
      </w:r>
    </w:p>
    <w:p w:rsidR="00093E2F" w:rsidRDefault="00093E2F" w:rsidP="00093E2F">
      <w:pPr>
        <w:spacing w:after="0" w:line="240" w:lineRule="auto"/>
        <w:ind w:firstLine="709"/>
        <w:jc w:val="both"/>
      </w:pPr>
      <w:r w:rsidRPr="0052670D">
        <w:t>Příslušný orgán ochrany přírody vydal stanovisko, že záměr nemůže mít významný vliv na evropsky významnou lokalitu soustavy NATURA 2000, ani nepodléhá zjišťovacímu řízení podle zákona č. 100/2001 Sb., o posuzování vlivu stavby na životní prostředí.</w:t>
      </w:r>
      <w:r>
        <w:t xml:space="preserve"> </w:t>
      </w:r>
    </w:p>
    <w:p w:rsidR="00093E2F" w:rsidRPr="0012782F" w:rsidRDefault="00093E2F"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rsidRPr="0012782F">
        <w:t>Provádění stavebních prací nesmí negativně ovlivnit odtokové poměry v zájmovém území. Případný nános v toku dané lokality, prokazatelně způsobený činností při provádění zemních prací bude odstraněn zhotovitelem akce. V průběhu výstavby může dojít k částečnému zhoršení vzhledu okolí i ke zhoršení kvality vody v toku zakalením vlivem stavební činnosti. Toto zhoršení bude pouze přechodné a lze je významně eliminovat stavební kázní a organizací prací ze strany zhotovitele.</w:t>
      </w:r>
      <w:r w:rsidRPr="00641A46">
        <w:t xml:space="preserve"> </w:t>
      </w:r>
      <w:r w:rsidRPr="0012782F">
        <w:t>Během výstavby nesmí dojít k znečištění prostředí, zejména nesmí dojít ke znečištění vod ropnými látkami. Používané mechanizační prostředky musí být v dobrém technickém stavu a musí být dodržována preventivní opatření k zabránění případným úkapům či únikům ropných látek.</w:t>
      </w:r>
      <w:r>
        <w:t xml:space="preserve"> Veškeré mechanismy pohybující se v toku a budoucí zátopě, nebo v jejich blízkosti, musí být opatřeny ekologickými náplněmi, které splňují požadavky práce ve vodních tocích.</w:t>
      </w:r>
      <w:r w:rsidRPr="0012782F">
        <w:t xml:space="preserve"> Všechny prostory, kde se bude manipulovat se závadnými látkami (maziva, řezné kapaliny, nátěrové hmoty, ředidla apod.), musí být zabezpečeny tak, aby nemohlo dojít k úniku těchto látek do půdy nebo k jejich smísení s odpadními či srážkovými vodami. Pokud by přes všechna opatření došlo k úniku závadných látek, je nutno postupovat podle § 6 a následujících vyhlášky č. 6/1977 Sb.</w:t>
      </w:r>
    </w:p>
    <w:p w:rsidR="00093E2F" w:rsidRPr="0012782F" w:rsidRDefault="00093E2F"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rsidRPr="0012782F">
        <w:t xml:space="preserve">Důsledně budou dodržovány zásady ochrany </w:t>
      </w:r>
      <w:r>
        <w:t>lesa a zemědělského půdního fondu</w:t>
      </w:r>
      <w:r w:rsidRPr="0012782F">
        <w:t xml:space="preserve">. Práce budou prováděny tak, aby na pozemcích, jejich vegetačním krytu a </w:t>
      </w:r>
      <w:r>
        <w:t xml:space="preserve">případných </w:t>
      </w:r>
      <w:r w:rsidRPr="0012782F">
        <w:t xml:space="preserve">zařízeních </w:t>
      </w:r>
      <w:r>
        <w:t>ne</w:t>
      </w:r>
      <w:r w:rsidRPr="0012782F">
        <w:t xml:space="preserve">došlo při výstavbě </w:t>
      </w:r>
      <w:r>
        <w:t>ke</w:t>
      </w:r>
      <w:r w:rsidRPr="0012782F">
        <w:t xml:space="preserve"> škodám.</w:t>
      </w:r>
    </w:p>
    <w:p w:rsidR="00093E2F" w:rsidRDefault="00093E2F"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rsidRPr="0012782F">
        <w:lastRenderedPageBreak/>
        <w:t xml:space="preserve">S odpady, které při stavbě </w:t>
      </w:r>
      <w:r>
        <w:t xml:space="preserve">případně </w:t>
      </w:r>
      <w:r w:rsidRPr="0012782F">
        <w:t>vzniknou, bude nakládáno v souladu se zákonem č. 185/2001 Sb. a předpisy souvisejícími. Během výstavby bude vedena průběžná evidence od</w:t>
      </w:r>
      <w:r>
        <w:t>padů, které vzniknou při stavbě,</w:t>
      </w:r>
      <w:r w:rsidRPr="0012782F">
        <w:t xml:space="preserve"> a tato evidence bude předložena při kolaudaci stavby.</w:t>
      </w:r>
    </w:p>
    <w:p w:rsidR="009130F5" w:rsidRDefault="009130F5"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9130F5" w:rsidRDefault="009130F5"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9130F5" w:rsidRPr="001754C6" w:rsidRDefault="009130F5" w:rsidP="009130F5">
      <w:pPr>
        <w:pStyle w:val="Nadpis3"/>
        <w:spacing w:before="0" w:line="360" w:lineRule="auto"/>
        <w:rPr>
          <w:rFonts w:ascii="Arial" w:hAnsi="Arial" w:cs="Arial"/>
          <w:color w:val="auto"/>
        </w:rPr>
      </w:pPr>
      <w:proofErr w:type="gramStart"/>
      <w:r w:rsidRPr="001754C6">
        <w:rPr>
          <w:rFonts w:ascii="Arial" w:hAnsi="Arial" w:cs="Arial"/>
          <w:color w:val="auto"/>
        </w:rPr>
        <w:t>B.4.</w:t>
      </w:r>
      <w:proofErr w:type="gramEnd"/>
      <w:r w:rsidRPr="001754C6">
        <w:rPr>
          <w:rFonts w:ascii="Arial" w:hAnsi="Arial" w:cs="Arial"/>
          <w:color w:val="auto"/>
        </w:rPr>
        <w:t xml:space="preserve">   Staveniště a provádění stavby </w:t>
      </w:r>
    </w:p>
    <w:p w:rsidR="009130F5" w:rsidRPr="007644E4" w:rsidRDefault="009130F5" w:rsidP="009130F5">
      <w:pPr>
        <w:spacing w:after="0" w:line="360" w:lineRule="auto"/>
        <w:rPr>
          <w:b/>
        </w:rPr>
      </w:pPr>
      <w:proofErr w:type="gramStart"/>
      <w:r w:rsidRPr="007644E4">
        <w:rPr>
          <w:b/>
        </w:rPr>
        <w:t>B.</w:t>
      </w:r>
      <w:r>
        <w:rPr>
          <w:b/>
        </w:rPr>
        <w:t>4.1</w:t>
      </w:r>
      <w:proofErr w:type="gramEnd"/>
      <w:r>
        <w:rPr>
          <w:b/>
        </w:rPr>
        <w:t>.</w:t>
      </w:r>
      <w:r w:rsidRPr="007644E4">
        <w:rPr>
          <w:b/>
        </w:rPr>
        <w:t xml:space="preserve">   Příprava pro výstavbu </w:t>
      </w:r>
    </w:p>
    <w:p w:rsidR="009130F5" w:rsidRDefault="009130F5" w:rsidP="009130F5">
      <w:pPr>
        <w:spacing w:after="0" w:line="240" w:lineRule="auto"/>
        <w:ind w:firstLine="709"/>
        <w:jc w:val="both"/>
        <w:rPr>
          <w:bCs w:val="0"/>
        </w:rPr>
      </w:pPr>
      <w:r>
        <w:t>Stavba je umístěna na pozemcích stavebníka i na pozemcích jiného vlastníka, k nimž je nutno zajistit právo stavby. Uvolňování pozemků pro výstavbu je předpokládáno postupně dle rychlosti postupu stavebních prací.</w:t>
      </w:r>
    </w:p>
    <w:p w:rsidR="009130F5" w:rsidRDefault="009130F5" w:rsidP="009130F5">
      <w:pPr>
        <w:spacing w:after="0" w:line="240" w:lineRule="auto"/>
        <w:ind w:firstLine="709"/>
        <w:jc w:val="both"/>
      </w:pPr>
      <w:r>
        <w:t>Stavbou nesmí být dotčeny pozemky mimo obvod staveniště. Obvod staveniště není vyznačen, je dán rozsahem stavebních prací. Obvod staveniště bude v terénu vyznačen při předání staveniště.</w:t>
      </w:r>
    </w:p>
    <w:p w:rsidR="009130F5" w:rsidRDefault="009130F5" w:rsidP="009130F5">
      <w:pPr>
        <w:spacing w:after="0" w:line="240" w:lineRule="auto"/>
        <w:ind w:firstLine="709"/>
        <w:jc w:val="both"/>
      </w:pPr>
      <w:r>
        <w:t xml:space="preserve">Před zahájením zemních prací je nutno zabezpečit vytyčení veškerých podzemních inženýrských sítí, při provádění stavby respektovat podmínky stanovené správci vedení. </w:t>
      </w:r>
    </w:p>
    <w:p w:rsidR="00CA0919" w:rsidRDefault="00CA0919" w:rsidP="009130F5">
      <w:pPr>
        <w:spacing w:after="0" w:line="240" w:lineRule="auto"/>
        <w:ind w:firstLine="709"/>
        <w:jc w:val="both"/>
      </w:pPr>
    </w:p>
    <w:p w:rsidR="009130F5" w:rsidRDefault="009130F5" w:rsidP="009130F5">
      <w:pPr>
        <w:spacing w:after="0"/>
        <w:ind w:firstLine="709"/>
      </w:pPr>
    </w:p>
    <w:p w:rsidR="009130F5" w:rsidRDefault="009130F5" w:rsidP="009130F5">
      <w:pPr>
        <w:pStyle w:val="Zkladntext"/>
        <w:rPr>
          <w:b/>
        </w:rPr>
      </w:pPr>
      <w:proofErr w:type="gramStart"/>
      <w:r>
        <w:rPr>
          <w:b/>
        </w:rPr>
        <w:t>B.4.2</w:t>
      </w:r>
      <w:proofErr w:type="gramEnd"/>
      <w:r>
        <w:rPr>
          <w:b/>
        </w:rPr>
        <w:t>.   Zásady zařízení staveniště</w:t>
      </w:r>
    </w:p>
    <w:p w:rsidR="009130F5" w:rsidRDefault="009130F5" w:rsidP="009130F5">
      <w:pPr>
        <w:spacing w:after="0" w:line="240" w:lineRule="auto"/>
        <w:ind w:firstLine="709"/>
        <w:jc w:val="both"/>
        <w:rPr>
          <w:bCs w:val="0"/>
        </w:rPr>
      </w:pPr>
      <w:r>
        <w:t xml:space="preserve">Charakter stavebních neklade zvláštní požadavky na zařízení staveniště. Rozsah provozního a sociálního zařízení bude minimální a bude věcí dodavatele stavby. Pro skladovací, administrativní a hygienické zázemí stavby bude pro zařízení staveniště (vzhledem k charakteru a rozsahu stavby) využito pouze mobilních objektů dodavatele. </w:t>
      </w:r>
      <w:r w:rsidR="00CA0919" w:rsidRPr="00C71894">
        <w:t>Skládky materiálu jsou navrženy volné, materiál bude přednostně ukládán přímo v místě upotřebení. Choulostivý materiál bude uložen ve stavební boudě. Skládky, ale i staveniště, je nutno řádně zabezpečit, aby nedošlo ke škodám na materiálu, případně k ohrožení bezpečnosti pracujících na stavbě i dalších osob.</w:t>
      </w:r>
    </w:p>
    <w:p w:rsidR="009130F5" w:rsidRDefault="009130F5" w:rsidP="009130F5">
      <w:pPr>
        <w:spacing w:after="0" w:line="240" w:lineRule="auto"/>
        <w:ind w:firstLine="709"/>
        <w:jc w:val="both"/>
      </w:pPr>
      <w:r>
        <w:t xml:space="preserve">Objekty zařízení staveniště budou umístěny na </w:t>
      </w:r>
      <w:r w:rsidR="001E6458">
        <w:t>stavebním pozemku</w:t>
      </w:r>
      <w:r>
        <w:t xml:space="preserve"> v blízkosti přístupových komunikací, mimo trasu závlahových trubních řadů, aktivní záplavové pásmo a ochranné pásmo nadzemního vedení VN. Umístění objektů bude upřesněno investorem při předání staveniště zhotoviteli stavby. </w:t>
      </w:r>
    </w:p>
    <w:p w:rsidR="009130F5" w:rsidRDefault="009130F5" w:rsidP="009130F5">
      <w:pPr>
        <w:spacing w:after="0" w:line="240" w:lineRule="auto"/>
        <w:ind w:firstLine="709"/>
        <w:jc w:val="both"/>
      </w:pPr>
      <w:r>
        <w:t>Staveniště je pro běžnou mechanizaci přístupné po místních komunikacích a dále pak po polní nezpevněné cestě. V průběhu realizace stavby budou všechny komunikace, dotčené provozem stavby, udržovány ve sjízdném stavu. Případné nánosy zeminy je nutno z komunikací neprodleně odstraňovat. Před vyklizením staveniště budou komunikace a pozemky v obvodu staveniště narušené provozem stavby uvedeny do původního stavu.</w:t>
      </w:r>
    </w:p>
    <w:p w:rsidR="00CA0919" w:rsidRDefault="009130F5" w:rsidP="009130F5">
      <w:pPr>
        <w:spacing w:after="0" w:line="240" w:lineRule="auto"/>
        <w:ind w:firstLine="709"/>
        <w:jc w:val="both"/>
      </w:pPr>
      <w:r>
        <w:t>Elektrickou energii pro objekty zařízení staveniště i pro případné vlastní potřeby stavby jev případě potřeby možno zajistit pouze z mobilních agregátů zhotovitele.  Zařízení staveniště není možno napojit na zdroj pitné vody, pitná voda se bude dovážet. Užitkovou vodu pro potřeby stavby (vlhčení zeminy aj.) je možno odebírat na staveništi pouze omezeně (mimo období hydrologického minima a dlouhodobého sucha).</w:t>
      </w:r>
    </w:p>
    <w:p w:rsidR="00CA0919" w:rsidRDefault="00CA0919" w:rsidP="00CA0919">
      <w:pPr>
        <w:spacing w:after="0" w:line="240" w:lineRule="auto"/>
        <w:ind w:firstLine="709"/>
        <w:jc w:val="both"/>
      </w:pPr>
      <w:r w:rsidRPr="00C71894">
        <w:t>Stavba vyžaduje přípravu betonové směsi – vodostavebního betonu. S ohledem na požadovaný rozsah a kvalitu betonové směsi, bude zajištěna její příprava v centrální míchárně. Příprava betonové směsi přímo na staveništi nezajistí její požadovanou kvalitu (odolnost proti che</w:t>
      </w:r>
      <w:r>
        <w:t>mickému úč</w:t>
      </w:r>
      <w:r w:rsidRPr="00C71894">
        <w:t>inku vody, vodotěsnost, trvanlivost, mrazuvzdornost, objemová stálost, pevnost a houževnatost).</w:t>
      </w:r>
    </w:p>
    <w:p w:rsidR="009130F5" w:rsidRDefault="009130F5" w:rsidP="009130F5">
      <w:pPr>
        <w:spacing w:after="0" w:line="240" w:lineRule="auto"/>
        <w:ind w:firstLine="709"/>
        <w:jc w:val="both"/>
      </w:pPr>
      <w:r>
        <w:t xml:space="preserve"> </w:t>
      </w:r>
    </w:p>
    <w:p w:rsidR="009130F5" w:rsidRDefault="009130F5" w:rsidP="00093E2F">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CA0919" w:rsidRDefault="00CA0919" w:rsidP="00CA0919">
      <w:pPr>
        <w:spacing w:after="0" w:line="360" w:lineRule="auto"/>
      </w:pPr>
      <w:proofErr w:type="gramStart"/>
      <w:r>
        <w:rPr>
          <w:b/>
        </w:rPr>
        <w:t>B.4.3</w:t>
      </w:r>
      <w:proofErr w:type="gramEnd"/>
      <w:r>
        <w:rPr>
          <w:b/>
        </w:rPr>
        <w:t xml:space="preserve">.    Nakládání s odpady </w:t>
      </w:r>
    </w:p>
    <w:p w:rsidR="00CA0919" w:rsidRDefault="00CA0919" w:rsidP="00CA0919">
      <w:pPr>
        <w:tabs>
          <w:tab w:val="left" w:pos="840"/>
          <w:tab w:val="left" w:pos="4512"/>
        </w:tabs>
        <w:spacing w:after="0" w:line="240" w:lineRule="auto"/>
        <w:ind w:firstLine="709"/>
        <w:jc w:val="both"/>
      </w:pPr>
      <w:r>
        <w:t xml:space="preserve">Zemní práce budou prováděny na zemědělské půdě v nivních uloženinách, tedy v zeminách schopných zúrodnění. S odtěženou ornicí a zúrodnění schopnou zeminou bude nakládáno podle ustanovení zákona o ochraně ZPF, budou použity pro povážení zemědělských půd. Ornice a zúrodnění schopná zemina budou těženy společně, na zemědělské pozemky budou ukládány ve vrstvě o maximální mocnosti 0,15 m.  </w:t>
      </w:r>
    </w:p>
    <w:p w:rsidR="00515763" w:rsidRDefault="00515763" w:rsidP="00515763">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t>Při realizaci stavby je předpokládán vznik následujícího odpadu:</w:t>
      </w:r>
    </w:p>
    <w:p w:rsidR="00515763" w:rsidRPr="009778B4" w:rsidRDefault="00515763" w:rsidP="00515763">
      <w:pPr>
        <w:autoSpaceDE w:val="0"/>
        <w:autoSpaceDN w:val="0"/>
        <w:adjustRightInd w:val="0"/>
        <w:spacing w:after="0" w:line="240" w:lineRule="auto"/>
        <w:jc w:val="both"/>
        <w:rPr>
          <w:color w:val="000000"/>
        </w:rPr>
      </w:pPr>
      <w:r w:rsidRPr="009778B4">
        <w:rPr>
          <w:color w:val="000000"/>
        </w:rPr>
        <w:t xml:space="preserve">Číslo odpadu: </w:t>
      </w:r>
      <w:r w:rsidRPr="00E04523">
        <w:rPr>
          <w:color w:val="000000"/>
        </w:rPr>
        <w:t xml:space="preserve">17 05 04 </w:t>
      </w:r>
    </w:p>
    <w:p w:rsidR="00515763" w:rsidRDefault="00515763" w:rsidP="00515763">
      <w:pPr>
        <w:autoSpaceDE w:val="0"/>
        <w:autoSpaceDN w:val="0"/>
        <w:adjustRightInd w:val="0"/>
        <w:spacing w:after="0" w:line="240" w:lineRule="auto"/>
        <w:jc w:val="both"/>
        <w:rPr>
          <w:color w:val="000000"/>
        </w:rPr>
      </w:pPr>
      <w:r w:rsidRPr="009778B4">
        <w:rPr>
          <w:color w:val="000000"/>
        </w:rPr>
        <w:t xml:space="preserve">Název odpadu: </w:t>
      </w:r>
      <w:r w:rsidRPr="00E04523">
        <w:rPr>
          <w:color w:val="000000"/>
        </w:rPr>
        <w:t>Zemina a kamení neuvedené pod číslem 17 05 03</w:t>
      </w:r>
    </w:p>
    <w:p w:rsidR="00515763" w:rsidRPr="009778B4" w:rsidRDefault="00515763" w:rsidP="00515763">
      <w:pPr>
        <w:autoSpaceDE w:val="0"/>
        <w:autoSpaceDN w:val="0"/>
        <w:adjustRightInd w:val="0"/>
        <w:spacing w:after="0" w:line="240" w:lineRule="auto"/>
        <w:jc w:val="both"/>
        <w:rPr>
          <w:color w:val="000000"/>
        </w:rPr>
      </w:pPr>
      <w:r>
        <w:rPr>
          <w:color w:val="000000"/>
        </w:rPr>
        <w:t xml:space="preserve">Množství: </w:t>
      </w:r>
      <w:r w:rsidR="001E6458">
        <w:t>64</w:t>
      </w:r>
      <w:r>
        <w:t>00 m</w:t>
      </w:r>
      <w:r>
        <w:rPr>
          <w:vertAlign w:val="superscript"/>
        </w:rPr>
        <w:t>3</w:t>
      </w:r>
      <w:r w:rsidRPr="009778B4">
        <w:rPr>
          <w:color w:val="000000"/>
        </w:rPr>
        <w:t xml:space="preserve"> </w:t>
      </w:r>
    </w:p>
    <w:p w:rsidR="00515763" w:rsidRPr="009778B4" w:rsidRDefault="00515763" w:rsidP="00515763">
      <w:pPr>
        <w:autoSpaceDE w:val="0"/>
        <w:autoSpaceDN w:val="0"/>
        <w:adjustRightInd w:val="0"/>
        <w:spacing w:after="0" w:line="240" w:lineRule="auto"/>
        <w:jc w:val="both"/>
        <w:rPr>
          <w:color w:val="000000"/>
        </w:rPr>
      </w:pPr>
      <w:r>
        <w:rPr>
          <w:color w:val="000000"/>
        </w:rPr>
        <w:t xml:space="preserve">Původ: </w:t>
      </w:r>
      <w:r w:rsidR="0088324A">
        <w:rPr>
          <w:color w:val="000000"/>
        </w:rPr>
        <w:t>terénní úpravy</w:t>
      </w:r>
      <w:r>
        <w:rPr>
          <w:color w:val="000000"/>
        </w:rPr>
        <w:t xml:space="preserve"> </w:t>
      </w:r>
      <w:r w:rsidRPr="009778B4">
        <w:rPr>
          <w:color w:val="000000"/>
        </w:rPr>
        <w:t xml:space="preserve"> </w:t>
      </w:r>
    </w:p>
    <w:p w:rsidR="00515763" w:rsidRPr="009778B4" w:rsidRDefault="00515763" w:rsidP="00515763">
      <w:pPr>
        <w:autoSpaceDE w:val="0"/>
        <w:autoSpaceDN w:val="0"/>
        <w:adjustRightInd w:val="0"/>
        <w:spacing w:after="0" w:line="240" w:lineRule="auto"/>
        <w:jc w:val="both"/>
        <w:rPr>
          <w:color w:val="000000"/>
        </w:rPr>
      </w:pPr>
      <w:r w:rsidRPr="009778B4">
        <w:rPr>
          <w:color w:val="000000"/>
        </w:rPr>
        <w:t xml:space="preserve">Kategorie odpadu: O – ostatní odpad </w:t>
      </w:r>
    </w:p>
    <w:p w:rsidR="00515763" w:rsidRPr="00515763" w:rsidRDefault="00515763" w:rsidP="00515763">
      <w:pPr>
        <w:tabs>
          <w:tab w:val="left" w:pos="840"/>
          <w:tab w:val="left" w:pos="1701"/>
          <w:tab w:val="left" w:pos="2552"/>
          <w:tab w:val="left" w:pos="3402"/>
          <w:tab w:val="left" w:pos="4253"/>
          <w:tab w:val="left" w:pos="5103"/>
          <w:tab w:val="left" w:pos="5954"/>
          <w:tab w:val="left" w:pos="6804"/>
          <w:tab w:val="left" w:pos="7655"/>
        </w:tabs>
        <w:spacing w:after="0" w:line="240" w:lineRule="auto"/>
        <w:jc w:val="both"/>
      </w:pPr>
      <w:r w:rsidRPr="009778B4">
        <w:rPr>
          <w:color w:val="000000"/>
        </w:rPr>
        <w:t xml:space="preserve">Místo určení: </w:t>
      </w:r>
      <w:r w:rsidRPr="00515763">
        <w:t xml:space="preserve">Výkopová zemina bude použita pro </w:t>
      </w:r>
      <w:r>
        <w:t>rekultivační práce v těžebním prostoru pískovny Hodonice</w:t>
      </w:r>
      <w:r w:rsidRPr="00515763">
        <w:t xml:space="preserve">. Vlastnosti výkopové zeminy </w:t>
      </w:r>
      <w:r>
        <w:t>pro</w:t>
      </w:r>
      <w:r w:rsidRPr="00515763">
        <w:t xml:space="preserve"> její uložení na povrchu terénu </w:t>
      </w:r>
      <w:r>
        <w:t xml:space="preserve">budou doloženy protokolem o zkoušce zeminy dle </w:t>
      </w:r>
      <w:proofErr w:type="spellStart"/>
      <w:r>
        <w:t>vyhl</w:t>
      </w:r>
      <w:proofErr w:type="spellEnd"/>
      <w:r>
        <w:t>. č. 294/2005 Sb.</w:t>
      </w:r>
    </w:p>
    <w:p w:rsidR="00CA0919" w:rsidRDefault="00CA0919" w:rsidP="00CA0919">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rsidRPr="00C71894">
        <w:t>Při vlastní realizaci stavby nebude vznikat nebezpečný odpad</w:t>
      </w:r>
      <w:r>
        <w:t xml:space="preserve">. </w:t>
      </w:r>
      <w:r w:rsidRPr="00C71894">
        <w:t>S</w:t>
      </w:r>
      <w:r>
        <w:t xml:space="preserve"> ostatními </w:t>
      </w:r>
      <w:r w:rsidRPr="00C71894">
        <w:t xml:space="preserve">odpady, které při stavbě </w:t>
      </w:r>
      <w:r>
        <w:t xml:space="preserve">případně </w:t>
      </w:r>
      <w:r w:rsidRPr="00C71894">
        <w:t xml:space="preserve">vzniknou, bude nakládáno v souladu se zákonem č. 185/2001 Sb. a předpisy </w:t>
      </w:r>
      <w:r w:rsidRPr="00C71894">
        <w:lastRenderedPageBreak/>
        <w:t>souvisejícími. Ostatní odpady vzniklé při realizaci stavby, jako např. obaly od použitých materiálů, zlikviduje dodavatel na své náklady podle svých pracovních postupů. Během výstavby bude vedena průběžná evidence odpadů, které vzniknou při stavbě, a tato evidence bude předložena při kolaudaci stavby.</w:t>
      </w:r>
    </w:p>
    <w:p w:rsidR="00515763" w:rsidRDefault="00515763" w:rsidP="00CA0919">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515763" w:rsidRDefault="00515763" w:rsidP="00CA0919">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515763" w:rsidRDefault="00515763" w:rsidP="00515763">
      <w:pPr>
        <w:pStyle w:val="Nadpis2"/>
        <w:spacing w:before="0" w:line="360" w:lineRule="auto"/>
        <w:rPr>
          <w:rFonts w:ascii="Arial" w:hAnsi="Arial" w:cs="Arial"/>
          <w:color w:val="auto"/>
          <w:sz w:val="20"/>
          <w:szCs w:val="20"/>
        </w:rPr>
      </w:pPr>
      <w:proofErr w:type="gramStart"/>
      <w:r>
        <w:rPr>
          <w:rFonts w:ascii="Arial" w:hAnsi="Arial" w:cs="Arial"/>
          <w:color w:val="auto"/>
          <w:sz w:val="20"/>
          <w:szCs w:val="20"/>
        </w:rPr>
        <w:t>B.4.4</w:t>
      </w:r>
      <w:proofErr w:type="gramEnd"/>
      <w:r>
        <w:rPr>
          <w:rFonts w:ascii="Arial" w:hAnsi="Arial" w:cs="Arial"/>
          <w:color w:val="auto"/>
          <w:sz w:val="20"/>
          <w:szCs w:val="20"/>
        </w:rPr>
        <w:t>..  Požadavky na provádění stavby</w:t>
      </w:r>
    </w:p>
    <w:p w:rsidR="00515763" w:rsidRDefault="00515763" w:rsidP="00515763">
      <w:pPr>
        <w:spacing w:after="0" w:line="240" w:lineRule="auto"/>
        <w:ind w:firstLine="709"/>
        <w:jc w:val="both"/>
      </w:pPr>
      <w:r>
        <w:t>Termín realizace je předpokládán v roce 2020.  Z hlediska charakteru stavebních prací je optimální suché období s minimem srážek (pozdní léto, podzim, začátek zimy), mimo období s dlouhodobými nebo přívalovými srážkami.</w:t>
      </w:r>
    </w:p>
    <w:p w:rsidR="00515763" w:rsidRDefault="00515763" w:rsidP="00515763">
      <w:pPr>
        <w:spacing w:after="0" w:line="240" w:lineRule="auto"/>
        <w:ind w:firstLine="709"/>
        <w:jc w:val="both"/>
      </w:pPr>
      <w:r>
        <w:t xml:space="preserve">Práce v korytě vodního toku je možno realizovat pouze v období mimo migraci a rozmnožování obojživelníků i mimo období hnízdění ptactva, </w:t>
      </w:r>
      <w:proofErr w:type="gramStart"/>
      <w:r>
        <w:t>tzn.</w:t>
      </w:r>
      <w:proofErr w:type="gramEnd"/>
      <w:r>
        <w:t xml:space="preserve"> práce </w:t>
      </w:r>
      <w:proofErr w:type="gramStart"/>
      <w:r>
        <w:t>nebudou</w:t>
      </w:r>
      <w:proofErr w:type="gramEnd"/>
      <w:r>
        <w:t xml:space="preserve"> prováděny v období od začátku 3. dekády března do začátku 3. dekády srpna běžného roku.</w:t>
      </w:r>
    </w:p>
    <w:p w:rsidR="00C9619D" w:rsidRDefault="00C9619D" w:rsidP="00515763">
      <w:pPr>
        <w:spacing w:after="0" w:line="240" w:lineRule="auto"/>
        <w:ind w:firstLine="709"/>
        <w:jc w:val="both"/>
      </w:pPr>
    </w:p>
    <w:p w:rsidR="003B5F6D" w:rsidRDefault="003B5F6D" w:rsidP="00515763">
      <w:pPr>
        <w:spacing w:after="0" w:line="240" w:lineRule="auto"/>
        <w:ind w:firstLine="709"/>
        <w:jc w:val="both"/>
      </w:pPr>
    </w:p>
    <w:p w:rsidR="00C9619D" w:rsidRDefault="00C9619D" w:rsidP="00C9619D">
      <w:pPr>
        <w:pStyle w:val="Nadpis2"/>
        <w:spacing w:before="0" w:line="360" w:lineRule="auto"/>
        <w:rPr>
          <w:rFonts w:ascii="Arial" w:hAnsi="Arial" w:cs="Arial"/>
          <w:color w:val="auto"/>
          <w:sz w:val="20"/>
          <w:szCs w:val="20"/>
        </w:rPr>
      </w:pPr>
      <w:proofErr w:type="gramStart"/>
      <w:r>
        <w:rPr>
          <w:rFonts w:ascii="Arial" w:hAnsi="Arial" w:cs="Arial"/>
          <w:color w:val="auto"/>
          <w:sz w:val="20"/>
          <w:szCs w:val="20"/>
        </w:rPr>
        <w:t>B.4.5</w:t>
      </w:r>
      <w:proofErr w:type="gramEnd"/>
      <w:r>
        <w:rPr>
          <w:rFonts w:ascii="Arial" w:hAnsi="Arial" w:cs="Arial"/>
          <w:color w:val="auto"/>
          <w:sz w:val="20"/>
          <w:szCs w:val="20"/>
        </w:rPr>
        <w:t>.  Péče o bezpečnost práce</w:t>
      </w:r>
    </w:p>
    <w:p w:rsidR="00C9619D" w:rsidRDefault="00C9619D" w:rsidP="00C9619D">
      <w:pPr>
        <w:spacing w:after="0" w:line="240" w:lineRule="auto"/>
        <w:ind w:firstLine="709"/>
        <w:jc w:val="both"/>
      </w:pPr>
      <w:r>
        <w:t>Při provádění všech stavebních prací a souvisejících činností je třeba dbát pokynů a ustanovení o bezpečnosti práce a ochraně zdraví (déle jen BOZP). Je třeba dodržovat platné předpisy, nařízení a normy ČSN. Zejména se jedná o ustanovení těchto legislativních předpisů v platném znění:</w:t>
      </w:r>
    </w:p>
    <w:p w:rsidR="00C9619D" w:rsidRDefault="00C9619D" w:rsidP="00C9619D">
      <w:pPr>
        <w:pStyle w:val="Odstavecseseznamem"/>
        <w:numPr>
          <w:ilvl w:val="0"/>
          <w:numId w:val="10"/>
        </w:numPr>
        <w:spacing w:after="0" w:line="240" w:lineRule="auto"/>
        <w:jc w:val="both"/>
        <w:rPr>
          <w:b/>
        </w:rPr>
      </w:pPr>
      <w:r>
        <w:rPr>
          <w:bCs/>
        </w:rPr>
        <w:t>Zákon č. 183/2006 Sb. (stavební zákon)</w:t>
      </w:r>
    </w:p>
    <w:p w:rsidR="00C9619D" w:rsidRDefault="00C9619D" w:rsidP="00C9619D">
      <w:pPr>
        <w:pStyle w:val="Odstavecseseznamem"/>
        <w:numPr>
          <w:ilvl w:val="0"/>
          <w:numId w:val="10"/>
        </w:numPr>
        <w:spacing w:after="0" w:line="240" w:lineRule="auto"/>
        <w:jc w:val="both"/>
        <w:rPr>
          <w:b/>
          <w:bCs/>
        </w:rPr>
      </w:pPr>
      <w:r>
        <w:rPr>
          <w:bCs/>
        </w:rPr>
        <w:t>Zákon č. 309/2006 Sb. (o bezpečnosti práce)</w:t>
      </w:r>
    </w:p>
    <w:p w:rsidR="00C9619D" w:rsidRDefault="00C9619D" w:rsidP="00C9619D">
      <w:pPr>
        <w:pStyle w:val="Odstavecseseznamem"/>
        <w:numPr>
          <w:ilvl w:val="0"/>
          <w:numId w:val="10"/>
        </w:numPr>
        <w:spacing w:after="0" w:line="240" w:lineRule="auto"/>
        <w:jc w:val="both"/>
        <w:rPr>
          <w:b/>
          <w:bCs/>
        </w:rPr>
      </w:pPr>
      <w:r>
        <w:rPr>
          <w:bCs/>
        </w:rPr>
        <w:t>Zákon č. 262/2006 Sb. (zákoník práce)</w:t>
      </w:r>
    </w:p>
    <w:p w:rsidR="00C9619D" w:rsidRDefault="00C9619D" w:rsidP="00C9619D">
      <w:pPr>
        <w:pStyle w:val="Odstavecseseznamem"/>
        <w:numPr>
          <w:ilvl w:val="0"/>
          <w:numId w:val="10"/>
        </w:numPr>
        <w:spacing w:after="0" w:line="240" w:lineRule="auto"/>
        <w:jc w:val="both"/>
        <w:rPr>
          <w:b/>
          <w:bCs/>
        </w:rPr>
      </w:pPr>
      <w:r>
        <w:rPr>
          <w:bCs/>
        </w:rPr>
        <w:t>Zákon č. 251/2005 Sb. (o inspekci práce)</w:t>
      </w:r>
    </w:p>
    <w:p w:rsidR="00C9619D" w:rsidRDefault="00C9619D" w:rsidP="00C9619D">
      <w:pPr>
        <w:pStyle w:val="Odstavecseseznamem"/>
        <w:numPr>
          <w:ilvl w:val="0"/>
          <w:numId w:val="10"/>
        </w:numPr>
        <w:spacing w:after="0" w:line="240" w:lineRule="auto"/>
        <w:jc w:val="both"/>
        <w:rPr>
          <w:b/>
          <w:bCs/>
        </w:rPr>
      </w:pPr>
      <w:r>
        <w:rPr>
          <w:bCs/>
        </w:rPr>
        <w:t>Zákon č. 552/1991 Sb. (o státní kontrole)</w:t>
      </w:r>
    </w:p>
    <w:p w:rsidR="00C9619D" w:rsidRDefault="00C9619D" w:rsidP="00C9619D">
      <w:pPr>
        <w:pStyle w:val="Odstavecseseznamem"/>
        <w:numPr>
          <w:ilvl w:val="0"/>
          <w:numId w:val="10"/>
        </w:numPr>
        <w:spacing w:after="0" w:line="240" w:lineRule="auto"/>
        <w:jc w:val="both"/>
        <w:rPr>
          <w:b/>
          <w:bCs/>
        </w:rPr>
      </w:pPr>
      <w:r>
        <w:rPr>
          <w:bCs/>
        </w:rPr>
        <w:t>Zákon č. 500/2004 Sb. (správní řád)</w:t>
      </w:r>
    </w:p>
    <w:p w:rsidR="00C9619D" w:rsidRDefault="00C9619D" w:rsidP="00C9619D">
      <w:pPr>
        <w:pStyle w:val="Odstavecseseznamem"/>
        <w:numPr>
          <w:ilvl w:val="0"/>
          <w:numId w:val="10"/>
        </w:numPr>
        <w:spacing w:after="0" w:line="240" w:lineRule="auto"/>
        <w:jc w:val="both"/>
        <w:rPr>
          <w:b/>
          <w:bCs/>
        </w:rPr>
      </w:pPr>
      <w:r>
        <w:rPr>
          <w:bCs/>
        </w:rPr>
        <w:t>Nařízení vlády č. 101/2006 Sb. (o povinnosti údržby staveb)</w:t>
      </w:r>
    </w:p>
    <w:p w:rsidR="00C9619D" w:rsidRDefault="00C9619D" w:rsidP="00C9619D">
      <w:pPr>
        <w:pStyle w:val="Odstavecseseznamem"/>
        <w:numPr>
          <w:ilvl w:val="0"/>
          <w:numId w:val="10"/>
        </w:numPr>
        <w:spacing w:after="0" w:line="240" w:lineRule="auto"/>
        <w:jc w:val="both"/>
        <w:rPr>
          <w:b/>
          <w:bCs/>
        </w:rPr>
      </w:pPr>
      <w:r>
        <w:rPr>
          <w:bCs/>
        </w:rPr>
        <w:t>Nařízení vlády č. 591/2006 Sb. (o bližších minimálních požadavcích na bezpečnost a ochranu zdraví při práci na staveništích)</w:t>
      </w:r>
    </w:p>
    <w:p w:rsidR="00C9619D" w:rsidRDefault="00C9619D" w:rsidP="00C9619D">
      <w:pPr>
        <w:pStyle w:val="Odstavecseseznamem"/>
        <w:numPr>
          <w:ilvl w:val="0"/>
          <w:numId w:val="10"/>
        </w:numPr>
        <w:spacing w:after="0" w:line="240" w:lineRule="auto"/>
        <w:jc w:val="both"/>
        <w:rPr>
          <w:b/>
          <w:bCs/>
        </w:rPr>
      </w:pPr>
      <w:r>
        <w:rPr>
          <w:bCs/>
        </w:rPr>
        <w:t>Nařízení vlády č. 361/2007 Sb. (kterým se stanoví podmínky BOZP)</w:t>
      </w:r>
    </w:p>
    <w:p w:rsidR="00C9619D" w:rsidRDefault="00C9619D" w:rsidP="00C9619D">
      <w:pPr>
        <w:spacing w:after="0" w:line="240" w:lineRule="auto"/>
        <w:ind w:firstLine="709"/>
        <w:jc w:val="both"/>
        <w:rPr>
          <w:bCs w:val="0"/>
        </w:rPr>
      </w:pPr>
      <w:r>
        <w:t>Mimo jiné je nutno upozornit zejména na některé podmínky vyplývající z výše uvedených případů:</w:t>
      </w:r>
    </w:p>
    <w:p w:rsidR="00C9619D" w:rsidRDefault="00C9619D" w:rsidP="00C9619D">
      <w:pPr>
        <w:pStyle w:val="Odstavecseseznamem"/>
        <w:numPr>
          <w:ilvl w:val="0"/>
          <w:numId w:val="10"/>
        </w:numPr>
        <w:spacing w:after="0" w:line="240" w:lineRule="auto"/>
        <w:jc w:val="both"/>
        <w:rPr>
          <w:b/>
        </w:rPr>
      </w:pPr>
      <w:r>
        <w:rPr>
          <w:bCs/>
        </w:rPr>
        <w:t xml:space="preserve">v případě, že na stavbě bude působit koordinátor BOZP (§15 zákona 309/2006 Sb.), musí investor smluvně zajistit činnost koordinátora. </w:t>
      </w:r>
    </w:p>
    <w:p w:rsidR="00C9619D" w:rsidRDefault="00C9619D" w:rsidP="00C9619D">
      <w:pPr>
        <w:pStyle w:val="Odstavecseseznamem"/>
        <w:spacing w:after="0" w:line="240" w:lineRule="auto"/>
        <w:ind w:left="360"/>
        <w:jc w:val="both"/>
        <w:rPr>
          <w:b/>
          <w:bCs/>
        </w:rPr>
      </w:pPr>
    </w:p>
    <w:p w:rsidR="00C9619D" w:rsidRDefault="00C9619D" w:rsidP="00C9619D">
      <w:pPr>
        <w:pStyle w:val="Odstavecseseznamem"/>
        <w:numPr>
          <w:ilvl w:val="0"/>
          <w:numId w:val="10"/>
        </w:numPr>
        <w:spacing w:after="0" w:line="240" w:lineRule="auto"/>
        <w:jc w:val="both"/>
        <w:rPr>
          <w:b/>
          <w:bCs/>
        </w:rPr>
      </w:pPr>
      <w:r>
        <w:rPr>
          <w:bCs/>
        </w:rPr>
        <w:t>investor je povinen písemně zavázat ke spolupráci koordinátorem všechny osoby na stavbě (dodavatele, subdodavatele, technický dozor apod.)</w:t>
      </w:r>
    </w:p>
    <w:p w:rsidR="00C9619D" w:rsidRDefault="00C9619D" w:rsidP="00C9619D">
      <w:pPr>
        <w:pStyle w:val="Odstavecseseznamem"/>
        <w:spacing w:after="0" w:line="240" w:lineRule="auto"/>
        <w:ind w:left="360"/>
        <w:jc w:val="both"/>
        <w:rPr>
          <w:rFonts w:eastAsia="Times New Roman"/>
          <w:b/>
          <w:bCs/>
          <w:i/>
          <w:sz w:val="18"/>
          <w:szCs w:val="18"/>
          <w:lang w:eastAsia="cs-CZ"/>
        </w:rPr>
      </w:pPr>
      <w:r>
        <w:rPr>
          <w:rFonts w:eastAsia="Times New Roman"/>
          <w:bCs/>
          <w:i/>
          <w:sz w:val="18"/>
          <w:szCs w:val="18"/>
          <w:lang w:eastAsia="cs-CZ"/>
        </w:rPr>
        <w:t>V případech, kdy při realizaci stavby</w:t>
      </w:r>
    </w:p>
    <w:p w:rsidR="00C9619D" w:rsidRDefault="00C9619D" w:rsidP="00C9619D">
      <w:pPr>
        <w:spacing w:after="0" w:line="240" w:lineRule="auto"/>
        <w:ind w:left="360"/>
        <w:jc w:val="both"/>
        <w:rPr>
          <w:rFonts w:eastAsia="Times New Roman"/>
          <w:bCs w:val="0"/>
          <w:i/>
          <w:sz w:val="18"/>
          <w:szCs w:val="18"/>
          <w:lang w:eastAsia="cs-CZ"/>
        </w:rPr>
      </w:pPr>
      <w:r>
        <w:rPr>
          <w:rFonts w:eastAsia="Times New Roman"/>
          <w:i/>
          <w:sz w:val="18"/>
          <w:szCs w:val="18"/>
          <w:lang w:eastAsia="cs-CZ"/>
        </w:rPr>
        <w:t>a) celková předpokládaná doba trvání prací a činností je delší než 30 pracovních dnů, ve kterých budou vykonávány práce a činnosti a bude na nich pracovat současně více než 20 fyzických osob po dobu delší než 1 pracovní den, nebo</w:t>
      </w:r>
    </w:p>
    <w:p w:rsidR="00C9619D" w:rsidRDefault="00C9619D" w:rsidP="00C9619D">
      <w:pPr>
        <w:spacing w:after="0" w:line="240" w:lineRule="auto"/>
        <w:ind w:left="360"/>
        <w:jc w:val="both"/>
        <w:rPr>
          <w:rFonts w:eastAsia="Times New Roman"/>
          <w:i/>
          <w:sz w:val="18"/>
          <w:szCs w:val="18"/>
          <w:lang w:eastAsia="cs-CZ"/>
        </w:rPr>
      </w:pPr>
      <w:r>
        <w:rPr>
          <w:rFonts w:eastAsia="Times New Roman"/>
          <w:i/>
          <w:sz w:val="18"/>
          <w:szCs w:val="18"/>
          <w:lang w:eastAsia="cs-CZ"/>
        </w:rPr>
        <w:t>b) celkový plánovaný objem prací a činností během realizace díla přesáhne 500 pracovních dnů v přepočtu na jednu fyzickou osobu,</w:t>
      </w:r>
    </w:p>
    <w:p w:rsidR="00C9619D" w:rsidRDefault="00C9619D" w:rsidP="00C9619D">
      <w:pPr>
        <w:pStyle w:val="Odstavecseseznamem"/>
        <w:numPr>
          <w:ilvl w:val="0"/>
          <w:numId w:val="10"/>
        </w:numPr>
        <w:spacing w:after="0" w:line="240" w:lineRule="auto"/>
        <w:jc w:val="both"/>
        <w:rPr>
          <w:b/>
        </w:rPr>
      </w:pPr>
      <w:r>
        <w:rPr>
          <w:bCs/>
        </w:rPr>
        <w:t>dodavatel musí pro tuto stavbu jmenovat stavbyvedoucího, který zajistí dodržování BOZP a technických norem na této stavbě</w:t>
      </w:r>
    </w:p>
    <w:p w:rsidR="00C9619D" w:rsidRDefault="00C9619D" w:rsidP="00C9619D">
      <w:pPr>
        <w:pStyle w:val="Odstavecseseznamem"/>
        <w:numPr>
          <w:ilvl w:val="0"/>
          <w:numId w:val="10"/>
        </w:numPr>
        <w:spacing w:after="0" w:line="240" w:lineRule="auto"/>
        <w:jc w:val="both"/>
        <w:rPr>
          <w:b/>
          <w:bCs/>
        </w:rPr>
      </w:pPr>
      <w:r>
        <w:rPr>
          <w:bCs/>
        </w:rPr>
        <w:t>pro celou stavbu, vymezenou stavebním povolením, musí být veden jeden stavební deník. Přílohou tohoto stavebního deníku mohou být dílčí stavební deníky subdodavatelů, do kterých musí dát stavbyvedoucí otisk svého autorizačního razítka</w:t>
      </w:r>
    </w:p>
    <w:p w:rsidR="00C9619D" w:rsidRDefault="00C9619D" w:rsidP="00C9619D">
      <w:pPr>
        <w:pStyle w:val="Odstavecseseznamem"/>
        <w:numPr>
          <w:ilvl w:val="0"/>
          <w:numId w:val="10"/>
        </w:numPr>
        <w:spacing w:after="0" w:line="240" w:lineRule="auto"/>
        <w:jc w:val="both"/>
        <w:rPr>
          <w:b/>
          <w:bCs/>
        </w:rPr>
      </w:pPr>
      <w:r>
        <w:rPr>
          <w:bCs/>
        </w:rPr>
        <w:t>jako součást plánu BOZP musí dodavatel předat investorovi návrhy pracovních postupů činností na stavbě a nejpozději 8 dnů před zahájením prací musí předat koordinátorovi BOZP seznam rizik vyplývajících z těchto pracovních postupů</w:t>
      </w:r>
    </w:p>
    <w:p w:rsidR="00C9619D" w:rsidRDefault="00C9619D" w:rsidP="00C9619D">
      <w:pPr>
        <w:pStyle w:val="Odstavecseseznamem"/>
        <w:numPr>
          <w:ilvl w:val="0"/>
          <w:numId w:val="10"/>
        </w:numPr>
        <w:spacing w:after="0" w:line="240" w:lineRule="auto"/>
        <w:jc w:val="both"/>
        <w:rPr>
          <w:b/>
          <w:bCs/>
        </w:rPr>
      </w:pPr>
      <w:r>
        <w:rPr>
          <w:bCs/>
        </w:rPr>
        <w:t>dodavatel musí mít vypracovaný plán prevence rizik při jím prováděných činnostech, který předloží investorovi</w:t>
      </w:r>
    </w:p>
    <w:p w:rsidR="00C9619D" w:rsidRDefault="00C9619D" w:rsidP="00C9619D">
      <w:pPr>
        <w:pStyle w:val="Odstavecseseznamem"/>
        <w:spacing w:line="240" w:lineRule="auto"/>
        <w:ind w:left="0" w:firstLine="709"/>
        <w:jc w:val="both"/>
        <w:rPr>
          <w:b/>
          <w:bCs/>
        </w:rPr>
      </w:pPr>
      <w:r>
        <w:rPr>
          <w:bCs/>
        </w:rPr>
        <w:t>Daný rozsah zemních prací tohoto záměru činnost koordinátora BOZP nevyžaduje.</w:t>
      </w:r>
    </w:p>
    <w:p w:rsidR="00C9619D" w:rsidRDefault="00C9619D" w:rsidP="00C9619D">
      <w:pPr>
        <w:pStyle w:val="Odstavecseseznamem"/>
        <w:spacing w:line="240" w:lineRule="auto"/>
        <w:ind w:left="0" w:firstLine="709"/>
        <w:jc w:val="both"/>
        <w:rPr>
          <w:b/>
          <w:bCs/>
        </w:rPr>
      </w:pPr>
      <w:r>
        <w:rPr>
          <w:bCs/>
        </w:rPr>
        <w:t>Dodavatel stavby musí zajistit bezpečnost silničního provozu na přilehlé místní komunikaci a silnici, výjezd ze staveniště bude opatřen nezbytnými dopravními značkami.</w:t>
      </w:r>
    </w:p>
    <w:p w:rsidR="00C9619D" w:rsidRDefault="00C9619D" w:rsidP="00C9619D">
      <w:pPr>
        <w:pStyle w:val="Odstavecseseznamem"/>
        <w:spacing w:line="240" w:lineRule="auto"/>
        <w:ind w:left="0" w:firstLine="709"/>
        <w:jc w:val="both"/>
        <w:rPr>
          <w:bCs/>
        </w:rPr>
      </w:pPr>
      <w:r>
        <w:rPr>
          <w:bCs/>
        </w:rPr>
        <w:t>Mimo to je třeba věnovat zvýšenou pozornost při provádění zemních prací, při práci pod elektrickým vedením a při křížení podzemních vedení. Pracovníci, kteří budou stavbu provádět (i pracovníci subdodavatelů a jiné osoby) musí být o všech bezpečnostních předpisech prokazatelně poučeni. Ti pracovníci, kteří budou pracovat v ochranných pásmech elektrických vedení, plynovodů či jiných vedení musí být navíc prokazatelně poučeni o tom, že se v těchto pásmech nacházejí a také o způsobu práce v těchto pásmech.</w:t>
      </w:r>
    </w:p>
    <w:p w:rsidR="00C9619D" w:rsidRDefault="00C9619D" w:rsidP="00515763">
      <w:pPr>
        <w:spacing w:after="0" w:line="240" w:lineRule="auto"/>
        <w:ind w:firstLine="709"/>
        <w:jc w:val="both"/>
      </w:pPr>
    </w:p>
    <w:p w:rsidR="00C9619D" w:rsidRDefault="00C9619D" w:rsidP="00C9619D">
      <w:pPr>
        <w:tabs>
          <w:tab w:val="left" w:pos="851"/>
          <w:tab w:val="left" w:pos="1701"/>
          <w:tab w:val="left" w:pos="2552"/>
          <w:tab w:val="left" w:pos="3402"/>
          <w:tab w:val="left" w:pos="4253"/>
          <w:tab w:val="left" w:pos="5103"/>
          <w:tab w:val="left" w:pos="5954"/>
          <w:tab w:val="left" w:pos="6804"/>
          <w:tab w:val="left" w:pos="7655"/>
        </w:tabs>
        <w:spacing w:after="0" w:line="360" w:lineRule="auto"/>
        <w:rPr>
          <w:b/>
          <w:bCs w:val="0"/>
        </w:rPr>
      </w:pPr>
      <w:proofErr w:type="gramStart"/>
      <w:r>
        <w:rPr>
          <w:b/>
        </w:rPr>
        <w:lastRenderedPageBreak/>
        <w:t>B.4.7</w:t>
      </w:r>
      <w:proofErr w:type="gramEnd"/>
      <w:r>
        <w:rPr>
          <w:b/>
        </w:rPr>
        <w:t>.   Vliv provádění stavby na životní prostředí</w:t>
      </w:r>
    </w:p>
    <w:p w:rsidR="006343E7" w:rsidRDefault="00C9619D" w:rsidP="006343E7">
      <w:pPr>
        <w:spacing w:after="0" w:line="240" w:lineRule="auto"/>
        <w:ind w:firstLine="709"/>
        <w:jc w:val="both"/>
      </w:pPr>
      <w:r w:rsidRPr="00C9619D">
        <w:t>Stavební práce v korytě vodního toku budou realizovány zásadně mimo období migra</w:t>
      </w:r>
      <w:r w:rsidR="006343E7">
        <w:t xml:space="preserve">ce a rozmnožování obojživelníků, </w:t>
      </w:r>
      <w:proofErr w:type="gramStart"/>
      <w:r w:rsidR="006343E7">
        <w:t>tzn.</w:t>
      </w:r>
      <w:proofErr w:type="gramEnd"/>
      <w:r w:rsidR="006343E7">
        <w:t xml:space="preserve"> práce </w:t>
      </w:r>
      <w:proofErr w:type="gramStart"/>
      <w:r w:rsidR="006343E7">
        <w:t>nebudou</w:t>
      </w:r>
      <w:proofErr w:type="gramEnd"/>
      <w:r w:rsidR="006343E7">
        <w:t xml:space="preserve"> prováděny v období od začátku 3. dekády března do začátku 3. dekády srpna běžného roku.</w:t>
      </w:r>
    </w:p>
    <w:p w:rsidR="006343E7" w:rsidRPr="00380961" w:rsidRDefault="00C9619D" w:rsidP="006343E7">
      <w:pPr>
        <w:spacing w:after="0" w:line="240" w:lineRule="auto"/>
        <w:ind w:firstLine="709"/>
        <w:jc w:val="both"/>
      </w:pPr>
      <w:r w:rsidRPr="00380961">
        <w:t>S ohledem na možný výskyt ohroženého rostlinného druhu bude na stavbě zajištěn biologický dohled</w:t>
      </w:r>
      <w:r w:rsidR="006343E7" w:rsidRPr="00380961">
        <w:t>, prováděný oprávněným odborným pracovníkem.</w:t>
      </w:r>
      <w:r w:rsidRPr="00380961">
        <w:t xml:space="preserve"> </w:t>
      </w:r>
      <w:r w:rsidR="006343E7" w:rsidRPr="00380961">
        <w:t xml:space="preserve">Pro zásah do jeho přirozeného biotopu bude podána žádost o výjimku z ochranných podmínek podle zákona č. 114/1992 Sb., o ochraně přírody a krajiny. </w:t>
      </w:r>
      <w:r w:rsidRPr="00380961">
        <w:t xml:space="preserve">V případě, že </w:t>
      </w:r>
      <w:r w:rsidR="006343E7" w:rsidRPr="00380961">
        <w:t>za příznivých</w:t>
      </w:r>
      <w:r w:rsidRPr="00380961">
        <w:t xml:space="preserve"> vláhových podmínek bude </w:t>
      </w:r>
      <w:r w:rsidR="006343E7" w:rsidRPr="00380961">
        <w:t>v lokalitě zjištěn výskyt rostlin ohroženého druhu, bude zahájení zemních prací vázáno na termín po dozrání semen tohoto ohroženého druhu.</w:t>
      </w:r>
      <w:r w:rsidRPr="00380961">
        <w:t xml:space="preserve">  Před zahájením zemních prací budou ve spolupráci s kurátorem botanických sbírek Jihomoravského muzea </w:t>
      </w:r>
      <w:r w:rsidR="006343E7" w:rsidRPr="00380961">
        <w:t xml:space="preserve">v každém případě </w:t>
      </w:r>
      <w:r w:rsidRPr="00380961">
        <w:t xml:space="preserve">vytipována místa, kde lze předpokládat semennou </w:t>
      </w:r>
      <w:r w:rsidR="003B5F6D" w:rsidRPr="00380961">
        <w:t>zásobu</w:t>
      </w:r>
      <w:r w:rsidRPr="00380961">
        <w:t xml:space="preserve"> ohroženého rozrazilu bažinného. Ornice z</w:t>
      </w:r>
      <w:r w:rsidR="003B5F6D" w:rsidRPr="00380961">
        <w:t> </w:t>
      </w:r>
      <w:r w:rsidRPr="00380961">
        <w:t>těchto</w:t>
      </w:r>
      <w:r w:rsidR="003B5F6D" w:rsidRPr="00380961">
        <w:t xml:space="preserve"> vytipovaných</w:t>
      </w:r>
      <w:r w:rsidRPr="00380961">
        <w:t xml:space="preserve"> lokalit bude uložena odděleně od ostatních zemin na dočasnou </w:t>
      </w:r>
      <w:proofErr w:type="spellStart"/>
      <w:r w:rsidRPr="00380961">
        <w:t>deponii</w:t>
      </w:r>
      <w:proofErr w:type="spellEnd"/>
      <w:r w:rsidRPr="00380961">
        <w:t xml:space="preserve"> a následně místně v tenké vrstvě rozprostřena na upravené svahy zemních tůní. </w:t>
      </w:r>
    </w:p>
    <w:p w:rsidR="00C9619D" w:rsidRDefault="00C9619D"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rPr>
          <w:bCs w:val="0"/>
        </w:rPr>
      </w:pPr>
      <w:r>
        <w:t>Provádění stavebních prací nesmí negativně ovlivnit odtokové poměry v zájmovém území. Případný nános v toku dané lokality, prokazatelně způsobený činností při provádění zemních prací bude odstraněn zhotovitelem akce. V průběhu výstavby může dojít k částečnému zhoršení vzhledu okolí i ke zhoršení kvality vody v toku zakalením vlivem stavební činnosti. Toto zhoršení bude pouze přechodné a lze je významně eliminovat stavební kázní a organizací prací ze strany zhotovitele. Během výstavby nesmí dojít k znečištění prostředí, zejména nesmí dojít ke znečištění vod ropnými látkami. Používané mechanizační prostředky musí být v dobrém technickém stavu a musí být dodržována preventivní opatření k zabránění případným úkapům či únikům ropných látek. Veškeré mechanismy pohybující se v toku a budoucí zátopě, nebo v jejich blízkosti, musí být opatřeny ekologickými náplněmi, které splňují požadavky práce ve vodních tocích. Všechny prostory, kde se bude manipulovat se závadnými látkami (maziva, řezné kapaliny, nátěrové hmoty, ředidla apod.), musí být zabezpečeny tak, aby nemohlo dojít k úniku těchto látek do půdy nebo k jejich smísení s odpadními či srážkovými vodami. Pokud by přes všechna opatření došlo k úniku závadných látek, je nutno postupovat podle § 6 a následujících vyhlášky č. 6/1977 Sb.</w:t>
      </w:r>
    </w:p>
    <w:p w:rsidR="00C9619D" w:rsidRDefault="00C9619D"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t>Důsledně budou dodržovány zásady ochrany ZPF. Práce budou prováděny tak, aby na pozemcích, jejich vegetačním krytu a případných zařízeních nedošlo při výstavbě ke škodám.</w:t>
      </w:r>
    </w:p>
    <w:p w:rsidR="00C9619D" w:rsidRDefault="00C9619D"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t xml:space="preserve">S odpady, které při stavbě vzniknou, bude nakládáno v souladu se zákonem č. 185/2001 Sb. a předpisy souvisejícími. </w:t>
      </w:r>
    </w:p>
    <w:p w:rsidR="00C9619D" w:rsidRDefault="00C9619D"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r>
        <w:t>Při dodržení výše uvedených zásad lze vliv provádění stavby na životní prostředí považovat za zanedbatelný.</w:t>
      </w:r>
    </w:p>
    <w:p w:rsidR="006343E7" w:rsidRDefault="006343E7"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6343E7" w:rsidRDefault="006343E7"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6343E7" w:rsidRDefault="006343E7" w:rsidP="006343E7">
      <w:pPr>
        <w:tabs>
          <w:tab w:val="left" w:pos="851"/>
          <w:tab w:val="left" w:pos="1701"/>
          <w:tab w:val="left" w:pos="2552"/>
          <w:tab w:val="left" w:pos="3402"/>
          <w:tab w:val="left" w:pos="4253"/>
          <w:tab w:val="left" w:pos="5103"/>
          <w:tab w:val="left" w:pos="5954"/>
          <w:tab w:val="left" w:pos="6804"/>
          <w:tab w:val="left" w:pos="7655"/>
        </w:tabs>
        <w:spacing w:after="0" w:line="360" w:lineRule="auto"/>
        <w:rPr>
          <w:b/>
          <w:bCs w:val="0"/>
        </w:rPr>
      </w:pPr>
      <w:proofErr w:type="gramStart"/>
      <w:r>
        <w:rPr>
          <w:b/>
        </w:rPr>
        <w:t>B.4.8</w:t>
      </w:r>
      <w:proofErr w:type="gramEnd"/>
      <w:r>
        <w:rPr>
          <w:b/>
        </w:rPr>
        <w:t>.   Návrh kontrolních prohlídek</w:t>
      </w:r>
    </w:p>
    <w:p w:rsidR="006343E7" w:rsidRDefault="006343E7" w:rsidP="006343E7">
      <w:pPr>
        <w:pStyle w:val="Odstavecseseznamem"/>
        <w:numPr>
          <w:ilvl w:val="0"/>
          <w:numId w:val="11"/>
        </w:numPr>
        <w:spacing w:after="0" w:line="240" w:lineRule="auto"/>
        <w:jc w:val="both"/>
      </w:pPr>
      <w:r w:rsidRPr="001754C6">
        <w:t>vytyčení stavby</w:t>
      </w:r>
    </w:p>
    <w:p w:rsidR="006343E7" w:rsidRDefault="006343E7" w:rsidP="006343E7">
      <w:pPr>
        <w:pStyle w:val="Odstavecseseznamem"/>
        <w:numPr>
          <w:ilvl w:val="0"/>
          <w:numId w:val="11"/>
        </w:numPr>
        <w:spacing w:after="0" w:line="240" w:lineRule="auto"/>
        <w:jc w:val="both"/>
      </w:pPr>
      <w:r>
        <w:t>založení objektů</w:t>
      </w:r>
    </w:p>
    <w:p w:rsidR="006343E7" w:rsidRDefault="006343E7" w:rsidP="006343E7">
      <w:pPr>
        <w:pStyle w:val="Odstavecseseznamem"/>
        <w:numPr>
          <w:ilvl w:val="0"/>
          <w:numId w:val="11"/>
        </w:numPr>
        <w:spacing w:after="0" w:line="240" w:lineRule="auto"/>
        <w:jc w:val="both"/>
      </w:pPr>
      <w:r>
        <w:t>kontrola objektů před zakrytí</w:t>
      </w:r>
    </w:p>
    <w:p w:rsidR="006343E7" w:rsidRDefault="006343E7" w:rsidP="006343E7">
      <w:pPr>
        <w:pStyle w:val="Odstavecseseznamem"/>
        <w:numPr>
          <w:ilvl w:val="0"/>
          <w:numId w:val="11"/>
        </w:numPr>
        <w:spacing w:after="0" w:line="240" w:lineRule="auto"/>
        <w:jc w:val="both"/>
      </w:pPr>
      <w:r>
        <w:t>po dokončení stavby</w:t>
      </w:r>
    </w:p>
    <w:p w:rsidR="006343E7" w:rsidRDefault="006343E7" w:rsidP="006343E7">
      <w:pPr>
        <w:spacing w:after="0" w:line="240" w:lineRule="auto"/>
        <w:jc w:val="both"/>
      </w:pPr>
    </w:p>
    <w:p w:rsidR="006343E7" w:rsidRDefault="006343E7" w:rsidP="006343E7">
      <w:pPr>
        <w:spacing w:after="0" w:line="240" w:lineRule="auto"/>
        <w:jc w:val="both"/>
      </w:pPr>
    </w:p>
    <w:p w:rsidR="006343E7" w:rsidRPr="00587CF0" w:rsidRDefault="006343E7" w:rsidP="006343E7">
      <w:pPr>
        <w:rPr>
          <w:b/>
          <w:u w:val="single"/>
        </w:rPr>
      </w:pPr>
      <w:proofErr w:type="gramStart"/>
      <w:r w:rsidRPr="00587CF0">
        <w:rPr>
          <w:b/>
          <w:u w:val="single"/>
        </w:rPr>
        <w:t>B.5.</w:t>
      </w:r>
      <w:proofErr w:type="gramEnd"/>
      <w:r w:rsidRPr="00587CF0">
        <w:rPr>
          <w:b/>
          <w:u w:val="single"/>
        </w:rPr>
        <w:t xml:space="preserve">   Přílohy</w:t>
      </w:r>
    </w:p>
    <w:p w:rsidR="006343E7" w:rsidRDefault="006343E7" w:rsidP="006343E7">
      <w:pPr>
        <w:numPr>
          <w:ilvl w:val="0"/>
          <w:numId w:val="8"/>
        </w:numPr>
        <w:tabs>
          <w:tab w:val="left" w:pos="840"/>
          <w:tab w:val="left" w:pos="4512"/>
        </w:tabs>
        <w:spacing w:after="0" w:line="240" w:lineRule="auto"/>
        <w:ind w:left="0" w:firstLine="0"/>
        <w:jc w:val="both"/>
      </w:pPr>
      <w:r>
        <w:t>Základní charakteristiky tůní</w:t>
      </w:r>
    </w:p>
    <w:p w:rsidR="00697260" w:rsidRDefault="00697260" w:rsidP="006343E7">
      <w:pPr>
        <w:numPr>
          <w:ilvl w:val="0"/>
          <w:numId w:val="8"/>
        </w:numPr>
        <w:tabs>
          <w:tab w:val="left" w:pos="840"/>
          <w:tab w:val="left" w:pos="4512"/>
        </w:tabs>
        <w:spacing w:after="0" w:line="240" w:lineRule="auto"/>
        <w:ind w:left="0" w:firstLine="0"/>
        <w:jc w:val="both"/>
      </w:pPr>
      <w:r>
        <w:t>Výpočet přepadu požeráku</w:t>
      </w:r>
    </w:p>
    <w:p w:rsidR="006343E7" w:rsidRDefault="006343E7" w:rsidP="006343E7">
      <w:pPr>
        <w:numPr>
          <w:ilvl w:val="0"/>
          <w:numId w:val="8"/>
        </w:numPr>
        <w:tabs>
          <w:tab w:val="left" w:pos="840"/>
          <w:tab w:val="left" w:pos="4512"/>
        </w:tabs>
        <w:spacing w:after="0" w:line="240" w:lineRule="auto"/>
        <w:ind w:left="0" w:firstLine="0"/>
        <w:jc w:val="both"/>
      </w:pPr>
      <w:r>
        <w:t>Výpočet přepadu hrazeného prahu</w:t>
      </w:r>
    </w:p>
    <w:p w:rsidR="006343E7" w:rsidRDefault="006343E7" w:rsidP="006343E7">
      <w:pPr>
        <w:pStyle w:val="Odstavecseseznamem"/>
        <w:numPr>
          <w:ilvl w:val="0"/>
          <w:numId w:val="8"/>
        </w:numPr>
        <w:tabs>
          <w:tab w:val="left" w:pos="840"/>
          <w:tab w:val="left" w:pos="4512"/>
        </w:tabs>
        <w:spacing w:after="0" w:line="240" w:lineRule="auto"/>
        <w:jc w:val="both"/>
      </w:pPr>
      <w:r>
        <w:t>Výpočet průtočného profilu pro minimální zůstatkový průtok</w:t>
      </w:r>
    </w:p>
    <w:p w:rsidR="001E6881" w:rsidRPr="00EA5F22" w:rsidRDefault="001E6881" w:rsidP="006343E7">
      <w:pPr>
        <w:pStyle w:val="Odstavecseseznamem"/>
        <w:numPr>
          <w:ilvl w:val="0"/>
          <w:numId w:val="8"/>
        </w:numPr>
        <w:tabs>
          <w:tab w:val="left" w:pos="840"/>
          <w:tab w:val="left" w:pos="4512"/>
        </w:tabs>
        <w:spacing w:after="0" w:line="240" w:lineRule="auto"/>
        <w:jc w:val="both"/>
      </w:pPr>
      <w:r w:rsidRPr="00EA5F22">
        <w:t>Výpočet množství vody převáděné přivaděčem</w:t>
      </w:r>
    </w:p>
    <w:p w:rsidR="006343E7" w:rsidRDefault="006343E7" w:rsidP="006343E7">
      <w:pPr>
        <w:numPr>
          <w:ilvl w:val="0"/>
          <w:numId w:val="8"/>
        </w:numPr>
        <w:tabs>
          <w:tab w:val="left" w:pos="840"/>
          <w:tab w:val="left" w:pos="4512"/>
        </w:tabs>
        <w:spacing w:after="0" w:line="240" w:lineRule="auto"/>
        <w:ind w:left="0" w:firstLine="0"/>
        <w:jc w:val="both"/>
      </w:pPr>
      <w:r>
        <w:t>Základní hydrologické údaje toku</w:t>
      </w:r>
    </w:p>
    <w:p w:rsidR="006343E7" w:rsidRDefault="006343E7" w:rsidP="006343E7">
      <w:pPr>
        <w:numPr>
          <w:ilvl w:val="0"/>
          <w:numId w:val="8"/>
        </w:numPr>
        <w:tabs>
          <w:tab w:val="left" w:pos="840"/>
          <w:tab w:val="left" w:pos="4512"/>
        </w:tabs>
        <w:spacing w:after="0" w:line="240" w:lineRule="auto"/>
        <w:ind w:left="0" w:firstLine="0"/>
        <w:jc w:val="both"/>
      </w:pPr>
      <w:r>
        <w:t xml:space="preserve">Dokumentace </w:t>
      </w:r>
      <w:proofErr w:type="spellStart"/>
      <w:r>
        <w:t>hydropedologických</w:t>
      </w:r>
      <w:proofErr w:type="spellEnd"/>
      <w:r>
        <w:t xml:space="preserve"> vrtů</w:t>
      </w:r>
    </w:p>
    <w:p w:rsidR="006343E7" w:rsidRDefault="006343E7" w:rsidP="006343E7">
      <w:pPr>
        <w:pStyle w:val="Odstavecseseznamem"/>
        <w:ind w:left="0" w:firstLine="709"/>
        <w:jc w:val="both"/>
      </w:pPr>
    </w:p>
    <w:p w:rsidR="0088324A" w:rsidRDefault="0088324A" w:rsidP="006343E7">
      <w:pPr>
        <w:pStyle w:val="Odstavecseseznamem"/>
        <w:ind w:left="0" w:firstLine="709"/>
        <w:jc w:val="both"/>
      </w:pPr>
    </w:p>
    <w:p w:rsidR="006343E7" w:rsidRDefault="006343E7" w:rsidP="006343E7">
      <w:pPr>
        <w:tabs>
          <w:tab w:val="left" w:pos="3402"/>
          <w:tab w:val="left" w:pos="3686"/>
        </w:tabs>
        <w:ind w:right="-567"/>
      </w:pPr>
      <w:r>
        <w:t>Znojmo 04/2019                                                                                  Jaromír Parolek</w:t>
      </w:r>
    </w:p>
    <w:p w:rsidR="006343E7" w:rsidRDefault="006343E7" w:rsidP="00C9619D">
      <w:pPr>
        <w:tabs>
          <w:tab w:val="left" w:pos="851"/>
          <w:tab w:val="left" w:pos="1701"/>
          <w:tab w:val="left" w:pos="2552"/>
          <w:tab w:val="left" w:pos="3402"/>
          <w:tab w:val="left" w:pos="4253"/>
          <w:tab w:val="left" w:pos="5103"/>
          <w:tab w:val="left" w:pos="5954"/>
          <w:tab w:val="left" w:pos="6804"/>
          <w:tab w:val="left" w:pos="7655"/>
        </w:tabs>
        <w:spacing w:after="0" w:line="240" w:lineRule="auto"/>
        <w:ind w:firstLine="709"/>
        <w:jc w:val="both"/>
      </w:pPr>
    </w:p>
    <w:p w:rsidR="00C9619D" w:rsidRDefault="00C9619D" w:rsidP="00515763">
      <w:pPr>
        <w:spacing w:after="0" w:line="240" w:lineRule="auto"/>
        <w:ind w:firstLine="709"/>
        <w:jc w:val="both"/>
      </w:pPr>
    </w:p>
    <w:p w:rsidR="001E6881" w:rsidRDefault="001E688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1E6881" w:rsidRDefault="001E688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1E6881" w:rsidRDefault="001E688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697260" w:rsidRDefault="00697260"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r>
        <w:rPr>
          <w:b/>
          <w:sz w:val="24"/>
          <w:szCs w:val="24"/>
        </w:rPr>
        <w:lastRenderedPageBreak/>
        <w:t>ZÁKLADNÍ CHARAKTERISTIKY TŮNÍ</w:t>
      </w:r>
    </w:p>
    <w:p w:rsidR="00697260" w:rsidRDefault="00697260"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tbl>
      <w:tblPr>
        <w:tblStyle w:val="Mkatabulky"/>
        <w:tblW w:w="0" w:type="auto"/>
        <w:tblLook w:val="04A0" w:firstRow="1" w:lastRow="0" w:firstColumn="1" w:lastColumn="0" w:noHBand="0" w:noVBand="1"/>
      </w:tblPr>
      <w:tblGrid>
        <w:gridCol w:w="1898"/>
        <w:gridCol w:w="1899"/>
        <w:gridCol w:w="1899"/>
        <w:gridCol w:w="1899"/>
        <w:gridCol w:w="1899"/>
      </w:tblGrid>
      <w:tr w:rsidR="00697260" w:rsidTr="001761D8">
        <w:trPr>
          <w:trHeight w:val="454"/>
        </w:trPr>
        <w:tc>
          <w:tcPr>
            <w:tcW w:w="1898" w:type="dxa"/>
            <w:vMerge w:val="restart"/>
            <w:tcBorders>
              <w:top w:val="single" w:sz="12" w:space="0" w:color="auto"/>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KÓTA HLADINY</w:t>
            </w:r>
          </w:p>
        </w:tc>
        <w:tc>
          <w:tcPr>
            <w:tcW w:w="1899" w:type="dxa"/>
            <w:vMerge w:val="restart"/>
            <w:tcBorders>
              <w:top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ZATOPENÁ PLOCHA</w:t>
            </w:r>
          </w:p>
        </w:tc>
        <w:tc>
          <w:tcPr>
            <w:tcW w:w="3798" w:type="dxa"/>
            <w:gridSpan w:val="2"/>
            <w:tcBorders>
              <w:top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OBJEM</w:t>
            </w:r>
          </w:p>
        </w:tc>
        <w:tc>
          <w:tcPr>
            <w:tcW w:w="1899" w:type="dxa"/>
            <w:vMerge w:val="restart"/>
            <w:tcBorders>
              <w:top w:val="single" w:sz="12" w:space="0" w:color="auto"/>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POZNÁMKA</w:t>
            </w:r>
          </w:p>
        </w:tc>
      </w:tr>
      <w:tr w:rsidR="00697260" w:rsidTr="001761D8">
        <w:trPr>
          <w:trHeight w:val="454"/>
        </w:trPr>
        <w:tc>
          <w:tcPr>
            <w:tcW w:w="1898" w:type="dxa"/>
            <w:vMerge/>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899" w:type="dxa"/>
            <w:vMerge/>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JEDNOTLIVĚ</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CELKEM</w:t>
            </w:r>
          </w:p>
        </w:tc>
        <w:tc>
          <w:tcPr>
            <w:tcW w:w="1899" w:type="dxa"/>
            <w:vMerge/>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1898" w:type="dxa"/>
            <w:tcBorders>
              <w:left w:val="single" w:sz="12" w:space="0" w:color="auto"/>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 xml:space="preserve">m </w:t>
            </w:r>
            <w:proofErr w:type="gramStart"/>
            <w:r>
              <w:t>n.m.</w:t>
            </w:r>
            <w:proofErr w:type="gramEnd"/>
          </w:p>
        </w:tc>
        <w:tc>
          <w:tcPr>
            <w:tcW w:w="1899" w:type="dxa"/>
            <w:tcBorders>
              <w:bottom w:val="single" w:sz="12" w:space="0" w:color="auto"/>
            </w:tcBorders>
            <w:vAlign w:val="center"/>
          </w:tcPr>
          <w:p w:rsidR="00697260" w:rsidRP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vertAlign w:val="superscript"/>
              </w:rPr>
            </w:pPr>
            <w:r>
              <w:t>m</w:t>
            </w:r>
            <w:r>
              <w:rPr>
                <w:vertAlign w:val="superscript"/>
              </w:rPr>
              <w:t>2</w:t>
            </w:r>
          </w:p>
        </w:tc>
        <w:tc>
          <w:tcPr>
            <w:tcW w:w="1899" w:type="dxa"/>
            <w:tcBorders>
              <w:bottom w:val="single" w:sz="12" w:space="0" w:color="auto"/>
            </w:tcBorders>
            <w:vAlign w:val="center"/>
          </w:tcPr>
          <w:p w:rsidR="00697260" w:rsidRP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vertAlign w:val="superscript"/>
              </w:rPr>
            </w:pPr>
            <w:r>
              <w:t>m</w:t>
            </w:r>
            <w:r>
              <w:rPr>
                <w:vertAlign w:val="superscript"/>
              </w:rPr>
              <w:t>3</w:t>
            </w:r>
          </w:p>
        </w:tc>
        <w:tc>
          <w:tcPr>
            <w:tcW w:w="1899" w:type="dxa"/>
            <w:tcBorders>
              <w:bottom w:val="single" w:sz="12" w:space="0" w:color="auto"/>
            </w:tcBorders>
            <w:vAlign w:val="center"/>
          </w:tcPr>
          <w:p w:rsidR="00697260" w:rsidRP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m</w:t>
            </w:r>
            <w:r>
              <w:rPr>
                <w:vertAlign w:val="superscript"/>
              </w:rPr>
              <w:t>3</w:t>
            </w:r>
          </w:p>
        </w:tc>
        <w:tc>
          <w:tcPr>
            <w:tcW w:w="1899" w:type="dxa"/>
            <w:vMerge/>
            <w:tcBorders>
              <w:bottom w:val="single" w:sz="12" w:space="0" w:color="auto"/>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9494" w:type="dxa"/>
            <w:gridSpan w:val="5"/>
            <w:tcBorders>
              <w:top w:val="single" w:sz="12" w:space="0" w:color="auto"/>
              <w:left w:val="single" w:sz="12" w:space="0" w:color="auto"/>
              <w:right w:val="single" w:sz="12" w:space="0" w:color="auto"/>
            </w:tcBorders>
            <w:vAlign w:val="center"/>
          </w:tcPr>
          <w:p w:rsidR="00697260" w:rsidRPr="001761D8"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b/>
              </w:rPr>
            </w:pPr>
            <w:r w:rsidRPr="001761D8">
              <w:rPr>
                <w:b/>
              </w:rPr>
              <w:t>TŮŇ 1</w:t>
            </w: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179,50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DNO</w:t>
            </w: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179,70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100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10</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180,20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450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135</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145</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180,70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860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325</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470</w:t>
            </w:r>
          </w:p>
        </w:tc>
        <w:tc>
          <w:tcPr>
            <w:tcW w:w="1899" w:type="dxa"/>
            <w:tcBorders>
              <w:right w:val="single" w:sz="12" w:space="0" w:color="auto"/>
            </w:tcBorders>
            <w:vAlign w:val="center"/>
          </w:tcPr>
          <w:p w:rsidR="00697260" w:rsidRP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H</w:t>
            </w:r>
            <w:r>
              <w:rPr>
                <w:vertAlign w:val="subscript"/>
              </w:rPr>
              <w:t>N</w:t>
            </w:r>
          </w:p>
        </w:tc>
      </w:tr>
      <w:tr w:rsidR="00697260" w:rsidTr="001761D8">
        <w:trPr>
          <w:trHeight w:val="454"/>
        </w:trPr>
        <w:tc>
          <w:tcPr>
            <w:tcW w:w="1898" w:type="dxa"/>
            <w:tcBorders>
              <w:left w:val="single" w:sz="12" w:space="0" w:color="auto"/>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181,10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1430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460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930</w:t>
            </w:r>
          </w:p>
        </w:tc>
        <w:tc>
          <w:tcPr>
            <w:tcW w:w="1899" w:type="dxa"/>
            <w:tcBorders>
              <w:bottom w:val="single" w:sz="12" w:space="0" w:color="auto"/>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TERÉN</w:t>
            </w:r>
          </w:p>
        </w:tc>
      </w:tr>
      <w:tr w:rsidR="00697260" w:rsidTr="001761D8">
        <w:trPr>
          <w:trHeight w:val="454"/>
        </w:trPr>
        <w:tc>
          <w:tcPr>
            <w:tcW w:w="9494" w:type="dxa"/>
            <w:gridSpan w:val="5"/>
            <w:tcBorders>
              <w:top w:val="single" w:sz="12" w:space="0" w:color="auto"/>
              <w:left w:val="single" w:sz="12" w:space="0" w:color="auto"/>
              <w:right w:val="single" w:sz="12" w:space="0" w:color="auto"/>
            </w:tcBorders>
            <w:vAlign w:val="center"/>
          </w:tcPr>
          <w:p w:rsidR="00697260" w:rsidRPr="001761D8"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b/>
              </w:rPr>
            </w:pPr>
            <w:r w:rsidRPr="001761D8">
              <w:rPr>
                <w:b/>
              </w:rPr>
              <w:t>TŮŇ 2</w:t>
            </w: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179,20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950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DNO</w:t>
            </w: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179,70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2900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960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960</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180,20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3750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1660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2630</w:t>
            </w:r>
          </w:p>
        </w:tc>
        <w:tc>
          <w:tcPr>
            <w:tcW w:w="1899" w:type="dxa"/>
            <w:tcBorders>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697260" w:rsidTr="001761D8">
        <w:trPr>
          <w:trHeight w:val="454"/>
        </w:trPr>
        <w:tc>
          <w:tcPr>
            <w:tcW w:w="1898" w:type="dxa"/>
            <w:tcBorders>
              <w:lef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180,70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4950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2170</w:t>
            </w:r>
          </w:p>
        </w:tc>
        <w:tc>
          <w:tcPr>
            <w:tcW w:w="1899" w:type="dxa"/>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4790</w:t>
            </w:r>
          </w:p>
        </w:tc>
        <w:tc>
          <w:tcPr>
            <w:tcW w:w="1899" w:type="dxa"/>
            <w:tcBorders>
              <w:right w:val="single" w:sz="12" w:space="0" w:color="auto"/>
            </w:tcBorders>
            <w:vAlign w:val="center"/>
          </w:tcPr>
          <w:p w:rsidR="00697260" w:rsidRP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H</w:t>
            </w:r>
            <w:r>
              <w:rPr>
                <w:vertAlign w:val="subscript"/>
              </w:rPr>
              <w:t>N</w:t>
            </w:r>
          </w:p>
        </w:tc>
      </w:tr>
      <w:tr w:rsidR="00697260" w:rsidTr="001761D8">
        <w:trPr>
          <w:trHeight w:val="454"/>
        </w:trPr>
        <w:tc>
          <w:tcPr>
            <w:tcW w:w="1898" w:type="dxa"/>
            <w:tcBorders>
              <w:left w:val="single" w:sz="12" w:space="0" w:color="auto"/>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181,10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6080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2200</w:t>
            </w:r>
          </w:p>
        </w:tc>
        <w:tc>
          <w:tcPr>
            <w:tcW w:w="1899" w:type="dxa"/>
            <w:tcBorders>
              <w:bottom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6990</w:t>
            </w:r>
          </w:p>
        </w:tc>
        <w:tc>
          <w:tcPr>
            <w:tcW w:w="1899" w:type="dxa"/>
            <w:tcBorders>
              <w:bottom w:val="single" w:sz="12" w:space="0" w:color="auto"/>
              <w:right w:val="single" w:sz="12" w:space="0" w:color="auto"/>
            </w:tcBorders>
            <w:vAlign w:val="center"/>
          </w:tcPr>
          <w:p w:rsidR="00697260" w:rsidRDefault="00697260"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TERÉN</w:t>
            </w:r>
          </w:p>
        </w:tc>
      </w:tr>
      <w:tr w:rsidR="001761D8" w:rsidTr="001761D8">
        <w:trPr>
          <w:trHeight w:val="454"/>
        </w:trPr>
        <w:tc>
          <w:tcPr>
            <w:tcW w:w="9494" w:type="dxa"/>
            <w:gridSpan w:val="5"/>
            <w:tcBorders>
              <w:top w:val="single" w:sz="12" w:space="0" w:color="auto"/>
              <w:left w:val="single" w:sz="12" w:space="0" w:color="auto"/>
              <w:right w:val="single" w:sz="12" w:space="0" w:color="auto"/>
            </w:tcBorders>
            <w:vAlign w:val="center"/>
          </w:tcPr>
          <w:p w:rsidR="001761D8" w:rsidRP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b/>
              </w:rPr>
            </w:pPr>
            <w:r w:rsidRPr="001761D8">
              <w:rPr>
                <w:b/>
              </w:rPr>
              <w:t>TŮŇ 3</w:t>
            </w: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1450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DNO</w:t>
            </w: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179,70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8180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2400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2400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10950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4780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7180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180,70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13550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6120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13300</w:t>
            </w:r>
          </w:p>
        </w:tc>
        <w:tc>
          <w:tcPr>
            <w:tcW w:w="1899" w:type="dxa"/>
            <w:tcBorders>
              <w:right w:val="single" w:sz="12" w:space="0" w:color="auto"/>
            </w:tcBorders>
            <w:vAlign w:val="center"/>
          </w:tcPr>
          <w:p w:rsidR="001761D8" w:rsidRPr="00697260"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H</w:t>
            </w:r>
            <w:r>
              <w:rPr>
                <w:vertAlign w:val="subscript"/>
              </w:rPr>
              <w:t>N</w:t>
            </w:r>
          </w:p>
        </w:tc>
      </w:tr>
      <w:tr w:rsidR="001761D8" w:rsidTr="001761D8">
        <w:trPr>
          <w:trHeight w:val="454"/>
        </w:trPr>
        <w:tc>
          <w:tcPr>
            <w:tcW w:w="1898" w:type="dxa"/>
            <w:tcBorders>
              <w:left w:val="single" w:sz="12" w:space="0" w:color="auto"/>
              <w:bottom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181,10</w:t>
            </w:r>
          </w:p>
        </w:tc>
        <w:tc>
          <w:tcPr>
            <w:tcW w:w="1899" w:type="dxa"/>
            <w:tcBorders>
              <w:bottom w:val="single" w:sz="12" w:space="0" w:color="auto"/>
            </w:tcBorders>
            <w:vAlign w:val="center"/>
          </w:tcPr>
          <w:p w:rsidR="001761D8" w:rsidRDefault="00D50001"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15210</w:t>
            </w:r>
          </w:p>
        </w:tc>
        <w:tc>
          <w:tcPr>
            <w:tcW w:w="1899" w:type="dxa"/>
            <w:tcBorders>
              <w:bottom w:val="single" w:sz="12" w:space="0" w:color="auto"/>
            </w:tcBorders>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5900</w:t>
            </w:r>
          </w:p>
        </w:tc>
        <w:tc>
          <w:tcPr>
            <w:tcW w:w="1899" w:type="dxa"/>
            <w:tcBorders>
              <w:bottom w:val="single" w:sz="12" w:space="0" w:color="auto"/>
            </w:tcBorders>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19200</w:t>
            </w:r>
          </w:p>
        </w:tc>
        <w:tc>
          <w:tcPr>
            <w:tcW w:w="1899" w:type="dxa"/>
            <w:tcBorders>
              <w:bottom w:val="single" w:sz="12" w:space="0" w:color="auto"/>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TERÉN</w:t>
            </w:r>
          </w:p>
        </w:tc>
      </w:tr>
      <w:tr w:rsidR="001761D8" w:rsidTr="001761D8">
        <w:trPr>
          <w:trHeight w:val="454"/>
        </w:trPr>
        <w:tc>
          <w:tcPr>
            <w:tcW w:w="9494" w:type="dxa"/>
            <w:gridSpan w:val="5"/>
            <w:tcBorders>
              <w:top w:val="single" w:sz="12" w:space="0" w:color="auto"/>
              <w:left w:val="single" w:sz="12" w:space="0" w:color="auto"/>
              <w:right w:val="single" w:sz="12" w:space="0" w:color="auto"/>
            </w:tcBorders>
            <w:vAlign w:val="center"/>
          </w:tcPr>
          <w:p w:rsidR="001761D8" w:rsidRP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b/>
              </w:rPr>
            </w:pPr>
            <w:r w:rsidRPr="001761D8">
              <w:rPr>
                <w:b/>
              </w:rPr>
              <w:t>TŮŇ 4</w:t>
            </w: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DNO</w:t>
            </w: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179,70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180,20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740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200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220</w:t>
            </w:r>
          </w:p>
        </w:tc>
        <w:tc>
          <w:tcPr>
            <w:tcW w:w="1899" w:type="dxa"/>
            <w:tcBorders>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1761D8" w:rsidTr="001761D8">
        <w:trPr>
          <w:trHeight w:val="454"/>
        </w:trPr>
        <w:tc>
          <w:tcPr>
            <w:tcW w:w="1898" w:type="dxa"/>
            <w:tcBorders>
              <w:lef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180,70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1550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570</w:t>
            </w:r>
          </w:p>
        </w:tc>
        <w:tc>
          <w:tcPr>
            <w:tcW w:w="1899" w:type="dxa"/>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790</w:t>
            </w:r>
          </w:p>
        </w:tc>
        <w:tc>
          <w:tcPr>
            <w:tcW w:w="1899" w:type="dxa"/>
            <w:tcBorders>
              <w:right w:val="single" w:sz="12" w:space="0" w:color="auto"/>
            </w:tcBorders>
            <w:vAlign w:val="center"/>
          </w:tcPr>
          <w:p w:rsidR="001761D8" w:rsidRPr="00697260"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H</w:t>
            </w:r>
            <w:r>
              <w:rPr>
                <w:vertAlign w:val="subscript"/>
              </w:rPr>
              <w:t>N</w:t>
            </w:r>
          </w:p>
        </w:tc>
      </w:tr>
      <w:tr w:rsidR="001761D8" w:rsidTr="001761D8">
        <w:trPr>
          <w:trHeight w:val="454"/>
        </w:trPr>
        <w:tc>
          <w:tcPr>
            <w:tcW w:w="1898" w:type="dxa"/>
            <w:tcBorders>
              <w:left w:val="single" w:sz="12" w:space="0" w:color="auto"/>
              <w:bottom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181,10</w:t>
            </w:r>
          </w:p>
        </w:tc>
        <w:tc>
          <w:tcPr>
            <w:tcW w:w="1899" w:type="dxa"/>
            <w:tcBorders>
              <w:bottom w:val="single" w:sz="12" w:space="0" w:color="auto"/>
            </w:tcBorders>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3140</w:t>
            </w:r>
          </w:p>
        </w:tc>
        <w:tc>
          <w:tcPr>
            <w:tcW w:w="1899" w:type="dxa"/>
            <w:tcBorders>
              <w:bottom w:val="single" w:sz="12" w:space="0" w:color="auto"/>
            </w:tcBorders>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940</w:t>
            </w:r>
          </w:p>
        </w:tc>
        <w:tc>
          <w:tcPr>
            <w:tcW w:w="1899" w:type="dxa"/>
            <w:tcBorders>
              <w:bottom w:val="single" w:sz="12" w:space="0" w:color="auto"/>
            </w:tcBorders>
            <w:vAlign w:val="center"/>
          </w:tcPr>
          <w:p w:rsidR="001761D8" w:rsidRDefault="001761D8" w:rsidP="00697260">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1730</w:t>
            </w:r>
          </w:p>
        </w:tc>
        <w:tc>
          <w:tcPr>
            <w:tcW w:w="1899" w:type="dxa"/>
            <w:tcBorders>
              <w:bottom w:val="single" w:sz="12" w:space="0" w:color="auto"/>
              <w:right w:val="single" w:sz="12" w:space="0" w:color="auto"/>
            </w:tcBorders>
            <w:vAlign w:val="center"/>
          </w:tcPr>
          <w:p w:rsidR="001761D8" w:rsidRDefault="001761D8" w:rsidP="00BE1E12">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TERÉN</w:t>
            </w:r>
          </w:p>
        </w:tc>
      </w:tr>
    </w:tbl>
    <w:p w:rsidR="00697260" w:rsidRPr="00697260" w:rsidRDefault="00697260"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pPr>
    </w:p>
    <w:p w:rsidR="00697260" w:rsidRDefault="00697260"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697260" w:rsidRDefault="00697260"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88324A" w:rsidRDefault="0088324A"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p>
    <w:p w:rsidR="00F309F1" w:rsidRDefault="00F309F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rPr>
      </w:pPr>
      <w:r>
        <w:rPr>
          <w:b/>
          <w:sz w:val="24"/>
          <w:szCs w:val="24"/>
        </w:rPr>
        <w:lastRenderedPageBreak/>
        <w:t>HYDROTECHNICKÝ VÝPOČET PŘEPADU POŽERÁKU</w:t>
      </w:r>
    </w:p>
    <w:p w:rsidR="00F309F1" w:rsidRDefault="00F309F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b/>
          <w:sz w:val="24"/>
          <w:szCs w:val="24"/>
        </w:rPr>
      </w:pPr>
    </w:p>
    <w:p w:rsidR="00F309F1" w:rsidRDefault="00F309F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sz w:val="24"/>
          <w:szCs w:val="24"/>
        </w:rPr>
      </w:pPr>
      <w:proofErr w:type="gramStart"/>
      <w:r>
        <w:rPr>
          <w:b/>
          <w:sz w:val="24"/>
          <w:szCs w:val="24"/>
        </w:rPr>
        <w:t>Q = M . b.</w:t>
      </w:r>
      <w:proofErr w:type="gramEnd"/>
      <w:r>
        <w:rPr>
          <w:b/>
          <w:sz w:val="24"/>
          <w:szCs w:val="24"/>
        </w:rPr>
        <w:t xml:space="preserve"> H</w:t>
      </w:r>
      <w:r>
        <w:rPr>
          <w:b/>
          <w:sz w:val="24"/>
          <w:szCs w:val="24"/>
          <w:vertAlign w:val="superscript"/>
        </w:rPr>
        <w:t>3/2</w:t>
      </w:r>
      <w:r>
        <w:rPr>
          <w:b/>
          <w:sz w:val="24"/>
          <w:szCs w:val="24"/>
        </w:rPr>
        <w:t xml:space="preserve">    </w:t>
      </w:r>
      <w:r>
        <w:rPr>
          <w:sz w:val="24"/>
          <w:szCs w:val="24"/>
        </w:rPr>
        <w:t>(m</w:t>
      </w:r>
      <w:r>
        <w:rPr>
          <w:sz w:val="24"/>
          <w:szCs w:val="24"/>
          <w:vertAlign w:val="superscript"/>
        </w:rPr>
        <w:t>3</w:t>
      </w:r>
      <w:r>
        <w:rPr>
          <w:sz w:val="24"/>
          <w:szCs w:val="24"/>
        </w:rPr>
        <w:t>.s</w:t>
      </w:r>
      <w:r>
        <w:rPr>
          <w:sz w:val="24"/>
          <w:szCs w:val="24"/>
          <w:vertAlign w:val="superscript"/>
        </w:rPr>
        <w:t>-1</w:t>
      </w:r>
      <w:r>
        <w:rPr>
          <w:sz w:val="24"/>
          <w:szCs w:val="24"/>
        </w:rPr>
        <w:t>)</w:t>
      </w:r>
    </w:p>
    <w:p w:rsidR="00F309F1" w:rsidRDefault="00F309F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pPr>
    </w:p>
    <w:p w:rsidR="00F309F1" w:rsidRDefault="00F309F1" w:rsidP="00F309F1">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ostrohranný přeliv, přepadový součinitel M = 1,816</w:t>
      </w:r>
    </w:p>
    <w:p w:rsidR="00F309F1" w:rsidRDefault="00F309F1" w:rsidP="00F309F1">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délka přepadové hrany b = 0,34 m</w:t>
      </w:r>
    </w:p>
    <w:p w:rsidR="00F309F1" w:rsidRDefault="00F309F1" w:rsidP="00F309F1">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H = přepadová výška</w:t>
      </w:r>
    </w:p>
    <w:p w:rsidR="00F309F1" w:rsidRDefault="00F309F1" w:rsidP="00F309F1">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pPr>
    </w:p>
    <w:tbl>
      <w:tblPr>
        <w:tblStyle w:val="Mkatabulky"/>
        <w:tblW w:w="0" w:type="auto"/>
        <w:tblInd w:w="357"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464"/>
        <w:gridCol w:w="4465"/>
      </w:tblGrid>
      <w:tr w:rsidR="00F309F1" w:rsidTr="00093E2F">
        <w:trPr>
          <w:trHeight w:val="794"/>
        </w:trPr>
        <w:tc>
          <w:tcPr>
            <w:tcW w:w="4464" w:type="dxa"/>
            <w:tcBorders>
              <w:top w:val="single" w:sz="12"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Přepadová výška</w:t>
            </w:r>
          </w:p>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(m)</w:t>
            </w:r>
          </w:p>
        </w:tc>
        <w:tc>
          <w:tcPr>
            <w:tcW w:w="4465" w:type="dxa"/>
            <w:tcBorders>
              <w:top w:val="single" w:sz="12"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Přepadové množství</w:t>
            </w:r>
          </w:p>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(m</w:t>
            </w:r>
            <w:r>
              <w:rPr>
                <w:vertAlign w:val="superscript"/>
              </w:rPr>
              <w:t>3</w:t>
            </w:r>
            <w:r>
              <w:t>.s</w:t>
            </w:r>
            <w:r>
              <w:rPr>
                <w:vertAlign w:val="superscript"/>
              </w:rPr>
              <w:t>-1</w:t>
            </w:r>
            <w:r>
              <w:t>)</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0,01</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0,0006</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0,02</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0,0017</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0,03</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0,0032</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0,04</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0,0049</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0,05</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0,0069</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0,06</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0,0091</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0,07</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0,0114</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0,08</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0,0140</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0,09</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0,0167</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0,10</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0,020</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0,15</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0,036</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0,20</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0,055</w:t>
            </w:r>
          </w:p>
        </w:tc>
      </w:tr>
      <w:tr w:rsidR="00F309F1" w:rsidTr="00093E2F">
        <w:trPr>
          <w:trHeight w:val="454"/>
        </w:trPr>
        <w:tc>
          <w:tcPr>
            <w:tcW w:w="4464" w:type="dxa"/>
            <w:tcBorders>
              <w:top w:val="single" w:sz="4" w:space="0" w:color="auto"/>
              <w:left w:val="single" w:sz="12" w:space="0" w:color="auto"/>
              <w:bottom w:val="single" w:sz="4"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0,25</w:t>
            </w:r>
          </w:p>
        </w:tc>
        <w:tc>
          <w:tcPr>
            <w:tcW w:w="4465" w:type="dxa"/>
            <w:tcBorders>
              <w:top w:val="single" w:sz="4" w:space="0" w:color="auto"/>
              <w:left w:val="single" w:sz="4" w:space="0" w:color="auto"/>
              <w:bottom w:val="single" w:sz="4"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0,077</w:t>
            </w:r>
          </w:p>
        </w:tc>
      </w:tr>
      <w:tr w:rsidR="00F309F1" w:rsidTr="00093E2F">
        <w:trPr>
          <w:trHeight w:val="454"/>
        </w:trPr>
        <w:tc>
          <w:tcPr>
            <w:tcW w:w="4464" w:type="dxa"/>
            <w:tcBorders>
              <w:top w:val="single" w:sz="4" w:space="0" w:color="auto"/>
              <w:left w:val="single" w:sz="12" w:space="0" w:color="auto"/>
              <w:bottom w:val="single" w:sz="12" w:space="0" w:color="auto"/>
              <w:right w:val="single" w:sz="4"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0,30</w:t>
            </w:r>
          </w:p>
        </w:tc>
        <w:tc>
          <w:tcPr>
            <w:tcW w:w="4465" w:type="dxa"/>
            <w:tcBorders>
              <w:top w:val="single" w:sz="4" w:space="0" w:color="auto"/>
              <w:left w:val="single" w:sz="4" w:space="0" w:color="auto"/>
              <w:bottom w:val="single" w:sz="12" w:space="0" w:color="auto"/>
              <w:right w:val="single" w:sz="12" w:space="0" w:color="auto"/>
            </w:tcBorders>
            <w:vAlign w:val="center"/>
            <w:hideMark/>
          </w:tcPr>
          <w:p w:rsidR="00F309F1" w:rsidRDefault="00F309F1" w:rsidP="00093E2F">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t>0,101</w:t>
            </w:r>
          </w:p>
        </w:tc>
      </w:tr>
    </w:tbl>
    <w:p w:rsidR="00A96E70" w:rsidRDefault="00A96E70" w:rsidP="00A96E70">
      <w:pPr>
        <w:spacing w:after="0" w:line="480" w:lineRule="auto"/>
        <w:jc w:val="both"/>
        <w:rPr>
          <w:b/>
          <w:sz w:val="24"/>
          <w:szCs w:val="24"/>
        </w:rPr>
      </w:pPr>
    </w:p>
    <w:p w:rsidR="00C56546" w:rsidRDefault="00C56546" w:rsidP="00A96E70">
      <w:pPr>
        <w:spacing w:after="0" w:line="480" w:lineRule="auto"/>
        <w:jc w:val="both"/>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D847FD" w:rsidRDefault="00D847FD"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p>
    <w:p w:rsidR="001761D8" w:rsidRDefault="001761D8" w:rsidP="00C56546">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rPr>
          <w:b/>
          <w:sz w:val="24"/>
          <w:szCs w:val="24"/>
        </w:rPr>
      </w:pPr>
      <w:r>
        <w:rPr>
          <w:b/>
          <w:sz w:val="24"/>
          <w:szCs w:val="24"/>
        </w:rPr>
        <w:lastRenderedPageBreak/>
        <w:t>HYDROTECHNICKÝ VÝPOČET PŘEPADU HRAZENÉHO PRAHU</w:t>
      </w:r>
    </w:p>
    <w:p w:rsidR="001761D8" w:rsidRDefault="001761D8" w:rsidP="001761D8">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sz w:val="24"/>
          <w:szCs w:val="24"/>
        </w:rPr>
      </w:pPr>
      <w:proofErr w:type="gramStart"/>
      <w:r>
        <w:rPr>
          <w:b/>
          <w:sz w:val="24"/>
          <w:szCs w:val="24"/>
        </w:rPr>
        <w:t>Q = μ . F. (2.g.H)</w:t>
      </w:r>
      <w:r>
        <w:rPr>
          <w:b/>
          <w:sz w:val="24"/>
          <w:szCs w:val="24"/>
          <w:vertAlign w:val="superscript"/>
        </w:rPr>
        <w:t>1/2</w:t>
      </w:r>
      <w:proofErr w:type="gramEnd"/>
      <w:r>
        <w:rPr>
          <w:b/>
          <w:sz w:val="24"/>
          <w:szCs w:val="24"/>
        </w:rPr>
        <w:t xml:space="preserve">    </w:t>
      </w:r>
      <w:r>
        <w:rPr>
          <w:sz w:val="24"/>
          <w:szCs w:val="24"/>
        </w:rPr>
        <w:t>(m</w:t>
      </w:r>
      <w:r>
        <w:rPr>
          <w:sz w:val="24"/>
          <w:szCs w:val="24"/>
          <w:vertAlign w:val="superscript"/>
        </w:rPr>
        <w:t>3</w:t>
      </w:r>
      <w:r>
        <w:rPr>
          <w:sz w:val="24"/>
          <w:szCs w:val="24"/>
        </w:rPr>
        <w:t>.s</w:t>
      </w:r>
      <w:r>
        <w:rPr>
          <w:sz w:val="24"/>
          <w:szCs w:val="24"/>
          <w:vertAlign w:val="superscript"/>
        </w:rPr>
        <w:t>-1</w:t>
      </w:r>
      <w:r>
        <w:rPr>
          <w:sz w:val="24"/>
          <w:szCs w:val="24"/>
        </w:rPr>
        <w:t>)</w:t>
      </w:r>
    </w:p>
    <w:p w:rsidR="001761D8" w:rsidRDefault="001761D8" w:rsidP="001761D8">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sz w:val="24"/>
          <w:szCs w:val="24"/>
        </w:rPr>
      </w:pPr>
      <w:r>
        <w:rPr>
          <w:sz w:val="24"/>
          <w:szCs w:val="24"/>
        </w:rPr>
        <w:t>Q = 4,790 m</w:t>
      </w:r>
      <w:r>
        <w:rPr>
          <w:sz w:val="24"/>
          <w:szCs w:val="24"/>
          <w:vertAlign w:val="superscript"/>
        </w:rPr>
        <w:t>3</w:t>
      </w:r>
      <w:r>
        <w:rPr>
          <w:sz w:val="24"/>
          <w:szCs w:val="24"/>
        </w:rPr>
        <w:t>.s</w:t>
      </w:r>
      <w:r>
        <w:rPr>
          <w:sz w:val="24"/>
          <w:szCs w:val="24"/>
          <w:vertAlign w:val="superscript"/>
        </w:rPr>
        <w:t>-1</w:t>
      </w:r>
    </w:p>
    <w:p w:rsidR="001761D8" w:rsidRDefault="001761D8" w:rsidP="001761D8">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nedokonalý přepad</w:t>
      </w:r>
    </w:p>
    <w:p w:rsidR="001761D8" w:rsidRDefault="001761D8" w:rsidP="001761D8">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přepadový rychlosti μ</w:t>
      </w:r>
      <w:r w:rsidR="00D431C7">
        <w:t xml:space="preserve"> = </w:t>
      </w:r>
      <w:r>
        <w:t>0,75</w:t>
      </w:r>
    </w:p>
    <w:p w:rsidR="001761D8" w:rsidRDefault="001761D8" w:rsidP="001761D8">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 xml:space="preserve">plocha průtočného profilu </w:t>
      </w:r>
      <w:r w:rsidR="00D431C7">
        <w:t xml:space="preserve">při plném zahrazení prahu </w:t>
      </w:r>
      <w:r>
        <w:t>F = 2,28 m</w:t>
      </w:r>
      <w:r>
        <w:rPr>
          <w:vertAlign w:val="superscript"/>
        </w:rPr>
        <w:t>2</w:t>
      </w:r>
      <w:r w:rsidR="00D431C7">
        <w:t xml:space="preserve"> </w:t>
      </w:r>
    </w:p>
    <w:p w:rsidR="001761D8" w:rsidRDefault="001761D8" w:rsidP="001761D8">
      <w:pPr>
        <w:pStyle w:val="Odstavecseseznamem"/>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360"/>
        <w:jc w:val="both"/>
      </w:pPr>
      <w:r>
        <w:t>F = (</w:t>
      </w:r>
      <w:proofErr w:type="spellStart"/>
      <w:r>
        <w:t>b+m.y</w:t>
      </w:r>
      <w:proofErr w:type="spellEnd"/>
      <w:r>
        <w:t>).y = (</w:t>
      </w:r>
      <w:proofErr w:type="gramStart"/>
      <w:r>
        <w:t>2,60+2.0,60).0,60</w:t>
      </w:r>
      <w:proofErr w:type="gramEnd"/>
    </w:p>
    <w:p w:rsidR="001761D8" w:rsidRDefault="001761D8" w:rsidP="001761D8">
      <w:pPr>
        <w:pStyle w:val="Odstavecseseznamem"/>
        <w:numPr>
          <w:ilvl w:val="0"/>
          <w:numId w:val="8"/>
        </w:num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r>
        <w:t>rozdíl hladin pod a nad prahem H = 0,40 m</w:t>
      </w: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p w:rsidR="00D847FD" w:rsidRPr="00BA3595"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u w:val="single"/>
        </w:rPr>
      </w:pPr>
      <w:r w:rsidRPr="00BA3595">
        <w:rPr>
          <w:b/>
          <w:sz w:val="24"/>
          <w:szCs w:val="24"/>
          <w:u w:val="single"/>
        </w:rPr>
        <w:t>VÝPOČET PRŮTOČNÉHO PROFILU PRO MZP</w:t>
      </w:r>
    </w:p>
    <w:p w:rsidR="00D847FD" w:rsidRPr="008C1081"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rPr>
      </w:pPr>
    </w:p>
    <w:p w:rsidR="00D847FD"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pPr>
      <w:proofErr w:type="gramStart"/>
      <w:r w:rsidRPr="00BA3595">
        <w:rPr>
          <w:b/>
          <w:sz w:val="24"/>
          <w:szCs w:val="24"/>
        </w:rPr>
        <w:t>b = Q : (M . H</w:t>
      </w:r>
      <w:r w:rsidRPr="00BA3595">
        <w:rPr>
          <w:b/>
          <w:sz w:val="24"/>
          <w:szCs w:val="24"/>
          <w:vertAlign w:val="superscript"/>
        </w:rPr>
        <w:t>3/2</w:t>
      </w:r>
      <w:proofErr w:type="gramEnd"/>
      <w:r w:rsidRPr="00BA3595">
        <w:rPr>
          <w:b/>
          <w:sz w:val="24"/>
          <w:szCs w:val="24"/>
        </w:rPr>
        <w:t>)</w:t>
      </w:r>
      <w:r w:rsidRPr="008C1081">
        <w:rPr>
          <w:b/>
        </w:rPr>
        <w:t xml:space="preserve">  </w:t>
      </w:r>
      <w:r w:rsidRPr="008C1081">
        <w:t>(m)</w:t>
      </w:r>
    </w:p>
    <w:p w:rsidR="00D847FD" w:rsidRDefault="00355960"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pPr>
      <w:r>
        <w:t>H</w:t>
      </w:r>
      <w:r>
        <w:rPr>
          <w:vertAlign w:val="superscript"/>
        </w:rPr>
        <w:t>3/2</w:t>
      </w:r>
      <w:r w:rsidR="00D847FD">
        <w:t xml:space="preserve"> = 0,00</w:t>
      </w:r>
      <w:r>
        <w:t>17</w:t>
      </w:r>
      <w:r w:rsidR="00D847FD">
        <w:t xml:space="preserve"> : (</w:t>
      </w:r>
      <w:proofErr w:type="gramStart"/>
      <w:r w:rsidR="00D847FD">
        <w:t>1,</w:t>
      </w:r>
      <w:r>
        <w:t>816</w:t>
      </w:r>
      <w:r w:rsidR="00D847FD">
        <w:t xml:space="preserve"> . 0,</w:t>
      </w:r>
      <w:r>
        <w:t>15</w:t>
      </w:r>
      <w:proofErr w:type="gramEnd"/>
      <w:r w:rsidR="00D847FD">
        <w:t>)</w:t>
      </w:r>
    </w:p>
    <w:p w:rsidR="00D847FD" w:rsidRPr="000875C3" w:rsidRDefault="00355960"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360" w:lineRule="auto"/>
        <w:jc w:val="center"/>
      </w:pPr>
      <w:r>
        <w:t>H</w:t>
      </w:r>
      <w:r w:rsidR="00D847FD">
        <w:t xml:space="preserve"> = 0,</w:t>
      </w:r>
      <w:r>
        <w:t>034</w:t>
      </w:r>
      <w:r w:rsidR="00D847FD">
        <w:t xml:space="preserve"> m</w:t>
      </w:r>
    </w:p>
    <w:p w:rsidR="00D847FD" w:rsidRPr="008C1081" w:rsidRDefault="00D847FD" w:rsidP="00D847FD">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pPr>
    </w:p>
    <w:p w:rsidR="00D847FD" w:rsidRPr="008C1081" w:rsidRDefault="00D847FD" w:rsidP="00D847FD">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t xml:space="preserve">b = </w:t>
      </w:r>
      <w:r w:rsidR="00355960">
        <w:t>0,15</w:t>
      </w:r>
      <w:r>
        <w:t xml:space="preserve"> délka přepadové hrany</w:t>
      </w:r>
    </w:p>
    <w:p w:rsidR="00D847FD" w:rsidRPr="00A41717" w:rsidRDefault="00D847FD" w:rsidP="00D847FD">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rsidRPr="00A41717">
        <w:t>přepad se širokou korunou, přepadový součinitel M = 1,</w:t>
      </w:r>
      <w:r w:rsidR="00355960">
        <w:t>816</w:t>
      </w:r>
    </w:p>
    <w:p w:rsidR="00D847FD" w:rsidRDefault="00D847FD" w:rsidP="00D847FD">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t xml:space="preserve">hloubka obdélníkového přepadu, </w:t>
      </w:r>
      <w:r w:rsidRPr="00A41717">
        <w:t xml:space="preserve">přepadová výška H </w:t>
      </w:r>
      <w:r w:rsidR="00355960">
        <w:t>(</w:t>
      </w:r>
      <w:r>
        <w:t>m</w:t>
      </w:r>
      <w:r w:rsidR="00355960">
        <w:t>)</w:t>
      </w:r>
    </w:p>
    <w:p w:rsidR="00D847FD" w:rsidRDefault="00D847FD" w:rsidP="00D847FD">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t>Q = minimální zůstatkový průtok Q</w:t>
      </w:r>
      <w:r w:rsidR="00355960">
        <w:rPr>
          <w:vertAlign w:val="subscript"/>
        </w:rPr>
        <w:t>355</w:t>
      </w:r>
      <w:r>
        <w:rPr>
          <w:vertAlign w:val="subscript"/>
        </w:rPr>
        <w:t>D</w:t>
      </w:r>
      <w:r>
        <w:t xml:space="preserve"> = 0,0</w:t>
      </w:r>
      <w:r w:rsidR="00355960">
        <w:t>017</w:t>
      </w:r>
      <w:r>
        <w:t xml:space="preserve"> </w:t>
      </w:r>
      <w:r w:rsidRPr="000875C3">
        <w:rPr>
          <w:sz w:val="18"/>
          <w:szCs w:val="18"/>
        </w:rPr>
        <w:t>m</w:t>
      </w:r>
      <w:r w:rsidRPr="000875C3">
        <w:rPr>
          <w:sz w:val="18"/>
          <w:szCs w:val="18"/>
          <w:vertAlign w:val="superscript"/>
        </w:rPr>
        <w:t>3</w:t>
      </w:r>
      <w:r w:rsidRPr="000875C3">
        <w:rPr>
          <w:sz w:val="18"/>
          <w:szCs w:val="18"/>
        </w:rPr>
        <w:t>.s</w:t>
      </w:r>
      <w:r w:rsidRPr="000875C3">
        <w:rPr>
          <w:sz w:val="18"/>
          <w:szCs w:val="18"/>
          <w:vertAlign w:val="superscript"/>
        </w:rPr>
        <w:t>-1</w:t>
      </w:r>
    </w:p>
    <w:p w:rsidR="00A96E70" w:rsidRDefault="00A96E70" w:rsidP="00A96E70">
      <w:pPr>
        <w:spacing w:after="0" w:line="480" w:lineRule="auto"/>
        <w:jc w:val="both"/>
        <w:rPr>
          <w:b/>
          <w:sz w:val="24"/>
          <w:szCs w:val="24"/>
        </w:rPr>
      </w:pPr>
    </w:p>
    <w:p w:rsidR="00A92CF5" w:rsidRDefault="00A92CF5" w:rsidP="00A96E70">
      <w:pPr>
        <w:spacing w:after="0" w:line="480" w:lineRule="auto"/>
        <w:jc w:val="both"/>
        <w:rPr>
          <w:b/>
          <w:sz w:val="24"/>
          <w:szCs w:val="24"/>
        </w:rPr>
      </w:pPr>
    </w:p>
    <w:p w:rsidR="00A8625A" w:rsidRPr="005D039A" w:rsidRDefault="00A8625A" w:rsidP="00A8625A">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rPr>
          <w:b/>
          <w:sz w:val="24"/>
          <w:szCs w:val="24"/>
          <w:u w:val="single"/>
        </w:rPr>
      </w:pPr>
      <w:r w:rsidRPr="005D039A">
        <w:rPr>
          <w:b/>
          <w:sz w:val="24"/>
          <w:szCs w:val="24"/>
          <w:u w:val="single"/>
        </w:rPr>
        <w:t>VÝPOČET MNOŽSTVÍ VODY</w:t>
      </w:r>
      <w:r w:rsidR="001E6881" w:rsidRPr="005D039A">
        <w:rPr>
          <w:b/>
          <w:sz w:val="24"/>
          <w:szCs w:val="24"/>
          <w:u w:val="single"/>
        </w:rPr>
        <w:t xml:space="preserve"> PŘEVÁDĚNÉ PŘIVADĚČEM</w:t>
      </w:r>
    </w:p>
    <w:p w:rsidR="00A8625A" w:rsidRPr="005D039A" w:rsidRDefault="00A8625A" w:rsidP="00A8625A">
      <w:pPr>
        <w:tabs>
          <w:tab w:val="left" w:pos="576"/>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jc w:val="center"/>
      </w:pPr>
    </w:p>
    <w:p w:rsidR="00041A3E" w:rsidRPr="005D039A" w:rsidRDefault="00041A3E" w:rsidP="00A8625A">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rsidRPr="005D039A">
        <w:t xml:space="preserve">kóta dna toku =  180,80 m </w:t>
      </w:r>
      <w:proofErr w:type="gramStart"/>
      <w:r w:rsidRPr="005D039A">
        <w:t>n.m.</w:t>
      </w:r>
      <w:proofErr w:type="gramEnd"/>
    </w:p>
    <w:p w:rsidR="00A8625A" w:rsidRPr="005D039A" w:rsidRDefault="00041A3E" w:rsidP="00A8625A">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rsidRPr="005D039A">
        <w:t xml:space="preserve">výřez profilu pro MZP, kóta dna = 180,96 m </w:t>
      </w:r>
      <w:proofErr w:type="gramStart"/>
      <w:r w:rsidRPr="005D039A">
        <w:t>n.m.</w:t>
      </w:r>
      <w:proofErr w:type="gramEnd"/>
      <w:r w:rsidR="00A92CF5" w:rsidRPr="005D039A">
        <w:t>, b = 0,15 m</w:t>
      </w:r>
    </w:p>
    <w:p w:rsidR="00A8625A" w:rsidRPr="005D039A" w:rsidRDefault="00041A3E" w:rsidP="00A92CF5">
      <w:pPr>
        <w:pStyle w:val="Odstavecseseznamem"/>
        <w:numPr>
          <w:ilvl w:val="0"/>
          <w:numId w:val="8"/>
        </w:numPr>
        <w:tabs>
          <w:tab w:val="clear" w:pos="360"/>
          <w:tab w:val="left" w:pos="567"/>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567" w:hanging="567"/>
        <w:jc w:val="both"/>
      </w:pPr>
      <w:r w:rsidRPr="005D039A">
        <w:t xml:space="preserve">kóta odběru = 181,00 m </w:t>
      </w:r>
      <w:proofErr w:type="gramStart"/>
      <w:r w:rsidRPr="005D039A">
        <w:t>n.m.</w:t>
      </w:r>
      <w:proofErr w:type="gramEnd"/>
      <w:r w:rsidRPr="005D039A">
        <w:t xml:space="preserve">, přivaděč DN 200, i 0,0027, </w:t>
      </w:r>
      <w:proofErr w:type="spellStart"/>
      <w:r w:rsidRPr="005D039A">
        <w:t>Q</w:t>
      </w:r>
      <w:r w:rsidRPr="005D039A">
        <w:rPr>
          <w:vertAlign w:val="subscript"/>
        </w:rPr>
        <w:t>kap</w:t>
      </w:r>
      <w:proofErr w:type="spellEnd"/>
      <w:r w:rsidRPr="005D039A">
        <w:t xml:space="preserve"> 16,5 l.s</w:t>
      </w:r>
      <w:r w:rsidRPr="005D039A">
        <w:rPr>
          <w:vertAlign w:val="superscript"/>
        </w:rPr>
        <w:t>-1</w:t>
      </w:r>
      <w:r w:rsidR="00A92CF5" w:rsidRPr="005D039A">
        <w:t xml:space="preserve">, diagram částečného plnění dle technického manuálu </w:t>
      </w:r>
      <w:proofErr w:type="spellStart"/>
      <w:r w:rsidR="00A92CF5" w:rsidRPr="005D039A">
        <w:t>Wavin</w:t>
      </w:r>
      <w:proofErr w:type="spellEnd"/>
    </w:p>
    <w:p w:rsidR="00A92CF5" w:rsidRPr="005D039A" w:rsidRDefault="00041A3E" w:rsidP="00A92CF5">
      <w:pPr>
        <w:pStyle w:val="Odstavecseseznamem"/>
        <w:numPr>
          <w:ilvl w:val="0"/>
          <w:numId w:val="8"/>
        </w:numPr>
        <w:tabs>
          <w:tab w:val="clear" w:pos="360"/>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ind w:left="1068" w:hanging="1068"/>
        <w:jc w:val="both"/>
      </w:pPr>
      <w:r w:rsidRPr="005D039A">
        <w:t xml:space="preserve">kóta </w:t>
      </w:r>
      <w:r w:rsidR="00CA0144" w:rsidRPr="005D039A">
        <w:t>horní hrany hradidel</w:t>
      </w:r>
      <w:r w:rsidRPr="005D039A">
        <w:t xml:space="preserve"> prahu = 181,20 m </w:t>
      </w:r>
      <w:proofErr w:type="gramStart"/>
      <w:r w:rsidRPr="005D039A">
        <w:t>n.m.</w:t>
      </w:r>
      <w:proofErr w:type="gramEnd"/>
    </w:p>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both"/>
      </w:pPr>
    </w:p>
    <w:tbl>
      <w:tblPr>
        <w:tblStyle w:val="Mkatabulky"/>
        <w:tblW w:w="0" w:type="auto"/>
        <w:tblLook w:val="04A0" w:firstRow="1" w:lastRow="0" w:firstColumn="1" w:lastColumn="0" w:noHBand="0" w:noVBand="1"/>
      </w:tblPr>
      <w:tblGrid>
        <w:gridCol w:w="1582"/>
        <w:gridCol w:w="1582"/>
        <w:gridCol w:w="1582"/>
        <w:gridCol w:w="1582"/>
        <w:gridCol w:w="1583"/>
        <w:gridCol w:w="1583"/>
      </w:tblGrid>
      <w:tr w:rsidR="005D039A" w:rsidRPr="005D039A" w:rsidTr="00A92CF5">
        <w:trPr>
          <w:trHeight w:val="454"/>
        </w:trPr>
        <w:tc>
          <w:tcPr>
            <w:tcW w:w="1582" w:type="dxa"/>
            <w:vMerge w:val="restart"/>
            <w:tcBorders>
              <w:top w:val="single" w:sz="12" w:space="0" w:color="auto"/>
              <w:left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Kóta hladiny</w:t>
            </w:r>
          </w:p>
          <w:p w:rsidR="00CA0144" w:rsidRPr="005D039A" w:rsidRDefault="00CA0144"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v nadjezí prahu</w:t>
            </w:r>
          </w:p>
        </w:tc>
        <w:tc>
          <w:tcPr>
            <w:tcW w:w="1582" w:type="dxa"/>
            <w:vMerge w:val="restart"/>
            <w:tcBorders>
              <w:top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Přepadová výška</w:t>
            </w:r>
          </w:p>
        </w:tc>
        <w:tc>
          <w:tcPr>
            <w:tcW w:w="4747" w:type="dxa"/>
            <w:gridSpan w:val="3"/>
            <w:tcBorders>
              <w:top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Trubní přivaděč DN 200</w:t>
            </w:r>
          </w:p>
        </w:tc>
        <w:tc>
          <w:tcPr>
            <w:tcW w:w="1583" w:type="dxa"/>
            <w:vMerge w:val="restart"/>
            <w:tcBorders>
              <w:top w:val="single" w:sz="12" w:space="0" w:color="auto"/>
              <w:right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MZP</w:t>
            </w:r>
          </w:p>
          <w:p w:rsidR="00CA0144" w:rsidRPr="005D039A" w:rsidRDefault="00CA0144"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pod odběrem</w:t>
            </w:r>
          </w:p>
        </w:tc>
      </w:tr>
      <w:tr w:rsidR="005D039A" w:rsidRPr="005D039A" w:rsidTr="00CA0144">
        <w:trPr>
          <w:trHeight w:val="600"/>
        </w:trPr>
        <w:tc>
          <w:tcPr>
            <w:tcW w:w="1582" w:type="dxa"/>
            <w:vMerge/>
            <w:tcBorders>
              <w:left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582" w:type="dxa"/>
            <w:vMerge/>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582" w:type="dxa"/>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vertAlign w:val="subscript"/>
              </w:rPr>
            </w:pPr>
            <w:r w:rsidRPr="005D039A">
              <w:t>H</w:t>
            </w:r>
            <w:r w:rsidRPr="005D039A">
              <w:rPr>
                <w:vertAlign w:val="subscript"/>
              </w:rPr>
              <w:t xml:space="preserve">T </w:t>
            </w:r>
            <w:r w:rsidRPr="005D039A">
              <w:t>/ H</w:t>
            </w:r>
            <w:r w:rsidRPr="005D039A">
              <w:rPr>
                <w:vertAlign w:val="subscript"/>
              </w:rPr>
              <w:t>V</w:t>
            </w:r>
          </w:p>
        </w:tc>
        <w:tc>
          <w:tcPr>
            <w:tcW w:w="1582" w:type="dxa"/>
            <w:vAlign w:val="center"/>
          </w:tcPr>
          <w:p w:rsidR="00A92CF5" w:rsidRPr="005D039A" w:rsidRDefault="00A92CF5" w:rsidP="00A92CF5">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Q</w:t>
            </w:r>
            <w:r w:rsidRPr="005D039A">
              <w:rPr>
                <w:vertAlign w:val="subscript"/>
              </w:rPr>
              <w:t xml:space="preserve">T </w:t>
            </w:r>
            <w:r w:rsidRPr="005D039A">
              <w:t>/ Q</w:t>
            </w:r>
            <w:r w:rsidRPr="005D039A">
              <w:rPr>
                <w:vertAlign w:val="subscript"/>
              </w:rPr>
              <w:t>V</w:t>
            </w:r>
          </w:p>
        </w:tc>
        <w:tc>
          <w:tcPr>
            <w:tcW w:w="1583" w:type="dxa"/>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Q</w:t>
            </w:r>
          </w:p>
        </w:tc>
        <w:tc>
          <w:tcPr>
            <w:tcW w:w="1583" w:type="dxa"/>
            <w:vMerge/>
            <w:tcBorders>
              <w:right w:val="single" w:sz="12" w:space="0" w:color="auto"/>
            </w:tcBorders>
            <w:vAlign w:val="center"/>
          </w:tcPr>
          <w:p w:rsidR="00A92CF5"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r>
      <w:tr w:rsidR="005D039A" w:rsidRPr="005D039A" w:rsidTr="00A92CF5">
        <w:trPr>
          <w:trHeight w:val="454"/>
        </w:trPr>
        <w:tc>
          <w:tcPr>
            <w:tcW w:w="1582" w:type="dxa"/>
            <w:tcBorders>
              <w:left w:val="single" w:sz="12" w:space="0" w:color="auto"/>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 xml:space="preserve">m </w:t>
            </w:r>
            <w:proofErr w:type="gramStart"/>
            <w:r w:rsidRPr="005D039A">
              <w:t>n.m.</w:t>
            </w:r>
            <w:proofErr w:type="gramEnd"/>
          </w:p>
        </w:tc>
        <w:tc>
          <w:tcPr>
            <w:tcW w:w="1582" w:type="dxa"/>
            <w:tcBorders>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m</w:t>
            </w:r>
          </w:p>
        </w:tc>
        <w:tc>
          <w:tcPr>
            <w:tcW w:w="1582" w:type="dxa"/>
            <w:tcBorders>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582" w:type="dxa"/>
            <w:tcBorders>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p>
        </w:tc>
        <w:tc>
          <w:tcPr>
            <w:tcW w:w="1583" w:type="dxa"/>
            <w:tcBorders>
              <w:bottom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rPr>
                <w:vertAlign w:val="superscript"/>
              </w:rPr>
            </w:pPr>
            <w:r w:rsidRPr="005D039A">
              <w:t>l.s</w:t>
            </w:r>
            <w:r w:rsidRPr="005D039A">
              <w:rPr>
                <w:vertAlign w:val="superscript"/>
              </w:rPr>
              <w:t>-1</w:t>
            </w:r>
          </w:p>
        </w:tc>
        <w:tc>
          <w:tcPr>
            <w:tcW w:w="1583" w:type="dxa"/>
            <w:tcBorders>
              <w:bottom w:val="single" w:sz="12" w:space="0" w:color="auto"/>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l.s</w:t>
            </w:r>
            <w:r w:rsidRPr="005D039A">
              <w:rPr>
                <w:vertAlign w:val="superscript"/>
              </w:rPr>
              <w:t>-1</w:t>
            </w:r>
          </w:p>
        </w:tc>
      </w:tr>
      <w:tr w:rsidR="005D039A" w:rsidRPr="005D039A" w:rsidTr="00A92CF5">
        <w:trPr>
          <w:trHeight w:val="454"/>
        </w:trPr>
        <w:tc>
          <w:tcPr>
            <w:tcW w:w="1582" w:type="dxa"/>
            <w:tcBorders>
              <w:top w:val="single" w:sz="12" w:space="0" w:color="auto"/>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180,96</w:t>
            </w:r>
          </w:p>
        </w:tc>
        <w:tc>
          <w:tcPr>
            <w:tcW w:w="1582" w:type="dxa"/>
            <w:tcBorders>
              <w:top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0,00</w:t>
            </w:r>
          </w:p>
        </w:tc>
        <w:tc>
          <w:tcPr>
            <w:tcW w:w="1582" w:type="dxa"/>
            <w:tcBorders>
              <w:top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w:t>
            </w:r>
          </w:p>
        </w:tc>
        <w:tc>
          <w:tcPr>
            <w:tcW w:w="1582" w:type="dxa"/>
            <w:tcBorders>
              <w:top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w:t>
            </w:r>
          </w:p>
        </w:tc>
        <w:tc>
          <w:tcPr>
            <w:tcW w:w="1583" w:type="dxa"/>
            <w:tcBorders>
              <w:top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w:t>
            </w:r>
          </w:p>
        </w:tc>
        <w:tc>
          <w:tcPr>
            <w:tcW w:w="1583" w:type="dxa"/>
            <w:tcBorders>
              <w:top w:val="single" w:sz="12" w:space="0" w:color="auto"/>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0,0</w:t>
            </w:r>
          </w:p>
        </w:tc>
      </w:tr>
      <w:tr w:rsidR="005D039A" w:rsidRPr="005D039A" w:rsidTr="00A92CF5">
        <w:trPr>
          <w:trHeight w:val="454"/>
        </w:trPr>
        <w:tc>
          <w:tcPr>
            <w:tcW w:w="1582" w:type="dxa"/>
            <w:tcBorders>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181,00</w:t>
            </w:r>
          </w:p>
        </w:tc>
        <w:tc>
          <w:tcPr>
            <w:tcW w:w="1582" w:type="dxa"/>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0,04</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w:t>
            </w:r>
          </w:p>
        </w:tc>
        <w:tc>
          <w:tcPr>
            <w:tcW w:w="1583"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w:t>
            </w:r>
          </w:p>
        </w:tc>
        <w:tc>
          <w:tcPr>
            <w:tcW w:w="1583" w:type="dxa"/>
            <w:tcBorders>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2,2</w:t>
            </w:r>
          </w:p>
        </w:tc>
      </w:tr>
      <w:tr w:rsidR="005D039A" w:rsidRPr="005D039A" w:rsidTr="00A92CF5">
        <w:trPr>
          <w:trHeight w:val="454"/>
        </w:trPr>
        <w:tc>
          <w:tcPr>
            <w:tcW w:w="1582" w:type="dxa"/>
            <w:tcBorders>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181,04</w:t>
            </w:r>
          </w:p>
        </w:tc>
        <w:tc>
          <w:tcPr>
            <w:tcW w:w="1582" w:type="dxa"/>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0,08</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0,2</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0,06</w:t>
            </w:r>
          </w:p>
        </w:tc>
        <w:tc>
          <w:tcPr>
            <w:tcW w:w="1583"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1,0</w:t>
            </w:r>
          </w:p>
        </w:tc>
        <w:tc>
          <w:tcPr>
            <w:tcW w:w="1583" w:type="dxa"/>
            <w:tcBorders>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6,2</w:t>
            </w:r>
          </w:p>
        </w:tc>
      </w:tr>
      <w:tr w:rsidR="005D039A" w:rsidRPr="005D039A" w:rsidTr="00A92CF5">
        <w:trPr>
          <w:trHeight w:val="454"/>
        </w:trPr>
        <w:tc>
          <w:tcPr>
            <w:tcW w:w="1582" w:type="dxa"/>
            <w:tcBorders>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181,08</w:t>
            </w:r>
          </w:p>
        </w:tc>
        <w:tc>
          <w:tcPr>
            <w:tcW w:w="1582" w:type="dxa"/>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0,12</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0,4</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0,28</w:t>
            </w:r>
          </w:p>
        </w:tc>
        <w:tc>
          <w:tcPr>
            <w:tcW w:w="1583"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4,6</w:t>
            </w:r>
          </w:p>
        </w:tc>
        <w:tc>
          <w:tcPr>
            <w:tcW w:w="1583" w:type="dxa"/>
            <w:tcBorders>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11,3</w:t>
            </w:r>
          </w:p>
        </w:tc>
      </w:tr>
      <w:tr w:rsidR="005D039A" w:rsidRPr="005D039A" w:rsidTr="00A92CF5">
        <w:trPr>
          <w:trHeight w:val="454"/>
        </w:trPr>
        <w:tc>
          <w:tcPr>
            <w:tcW w:w="1582" w:type="dxa"/>
            <w:tcBorders>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181,12</w:t>
            </w:r>
          </w:p>
        </w:tc>
        <w:tc>
          <w:tcPr>
            <w:tcW w:w="1582" w:type="dxa"/>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0,16</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0,6</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0,58</w:t>
            </w:r>
          </w:p>
        </w:tc>
        <w:tc>
          <w:tcPr>
            <w:tcW w:w="1583"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9,6</w:t>
            </w:r>
          </w:p>
        </w:tc>
        <w:tc>
          <w:tcPr>
            <w:tcW w:w="1583" w:type="dxa"/>
            <w:tcBorders>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17,4</w:t>
            </w:r>
          </w:p>
        </w:tc>
      </w:tr>
      <w:tr w:rsidR="005D039A" w:rsidRPr="005D039A" w:rsidTr="00A92CF5">
        <w:trPr>
          <w:trHeight w:val="454"/>
        </w:trPr>
        <w:tc>
          <w:tcPr>
            <w:tcW w:w="1582" w:type="dxa"/>
            <w:tcBorders>
              <w:left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181,16</w:t>
            </w:r>
          </w:p>
        </w:tc>
        <w:tc>
          <w:tcPr>
            <w:tcW w:w="1582" w:type="dxa"/>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0,20</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0,8</w:t>
            </w:r>
          </w:p>
        </w:tc>
        <w:tc>
          <w:tcPr>
            <w:tcW w:w="1582"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0,88</w:t>
            </w:r>
          </w:p>
        </w:tc>
        <w:tc>
          <w:tcPr>
            <w:tcW w:w="1583" w:type="dxa"/>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14,5</w:t>
            </w:r>
          </w:p>
        </w:tc>
        <w:tc>
          <w:tcPr>
            <w:tcW w:w="1583" w:type="dxa"/>
            <w:tcBorders>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24,4</w:t>
            </w:r>
          </w:p>
        </w:tc>
      </w:tr>
      <w:tr w:rsidR="005D039A" w:rsidRPr="005D039A" w:rsidTr="00A92CF5">
        <w:trPr>
          <w:trHeight w:val="454"/>
        </w:trPr>
        <w:tc>
          <w:tcPr>
            <w:tcW w:w="1582" w:type="dxa"/>
            <w:tcBorders>
              <w:left w:val="single" w:sz="12" w:space="0" w:color="auto"/>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181,20</w:t>
            </w:r>
          </w:p>
        </w:tc>
        <w:tc>
          <w:tcPr>
            <w:tcW w:w="1582" w:type="dxa"/>
            <w:tcBorders>
              <w:bottom w:val="single" w:sz="12" w:space="0" w:color="auto"/>
            </w:tcBorders>
            <w:vAlign w:val="center"/>
          </w:tcPr>
          <w:p w:rsidR="00041A3E" w:rsidRPr="005D039A"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0,24</w:t>
            </w:r>
          </w:p>
        </w:tc>
        <w:tc>
          <w:tcPr>
            <w:tcW w:w="1582" w:type="dxa"/>
            <w:tcBorders>
              <w:bottom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1,0</w:t>
            </w:r>
          </w:p>
        </w:tc>
        <w:tc>
          <w:tcPr>
            <w:tcW w:w="1582" w:type="dxa"/>
            <w:tcBorders>
              <w:bottom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1,00</w:t>
            </w:r>
          </w:p>
        </w:tc>
        <w:tc>
          <w:tcPr>
            <w:tcW w:w="1583" w:type="dxa"/>
            <w:tcBorders>
              <w:bottom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16,5</w:t>
            </w:r>
          </w:p>
        </w:tc>
        <w:tc>
          <w:tcPr>
            <w:tcW w:w="1583" w:type="dxa"/>
            <w:tcBorders>
              <w:bottom w:val="single" w:sz="12" w:space="0" w:color="auto"/>
              <w:right w:val="single" w:sz="12" w:space="0" w:color="auto"/>
            </w:tcBorders>
            <w:vAlign w:val="center"/>
          </w:tcPr>
          <w:p w:rsidR="00041A3E" w:rsidRPr="005D039A" w:rsidRDefault="00A92CF5"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jc w:val="center"/>
            </w:pPr>
            <w:r w:rsidRPr="005D039A">
              <w:t>32,0</w:t>
            </w:r>
          </w:p>
        </w:tc>
      </w:tr>
    </w:tbl>
    <w:p w:rsidR="00041A3E" w:rsidRDefault="00041A3E" w:rsidP="00041A3E">
      <w:pPr>
        <w:tabs>
          <w:tab w:val="left" w:pos="576"/>
          <w:tab w:val="num" w:pos="1068"/>
          <w:tab w:val="left" w:pos="1128"/>
          <w:tab w:val="left" w:pos="1704"/>
          <w:tab w:val="left" w:pos="2256"/>
          <w:tab w:val="left" w:pos="2808"/>
          <w:tab w:val="left" w:pos="3408"/>
          <w:tab w:val="left" w:pos="3936"/>
          <w:tab w:val="left" w:pos="4512"/>
          <w:tab w:val="left" w:pos="5088"/>
          <w:tab w:val="left" w:pos="5640"/>
          <w:tab w:val="left" w:pos="6240"/>
          <w:tab w:val="left" w:pos="6792"/>
          <w:tab w:val="left" w:pos="7392"/>
          <w:tab w:val="left" w:pos="7655"/>
          <w:tab w:val="left" w:pos="8222"/>
        </w:tabs>
        <w:spacing w:after="0" w:line="240" w:lineRule="auto"/>
        <w:jc w:val="center"/>
      </w:pPr>
    </w:p>
    <w:p w:rsidR="00A96E70" w:rsidRDefault="00A96E70" w:rsidP="00A96E70">
      <w:pPr>
        <w:spacing w:after="0" w:line="480" w:lineRule="auto"/>
        <w:jc w:val="both"/>
        <w:rPr>
          <w:b/>
          <w:sz w:val="24"/>
          <w:szCs w:val="24"/>
        </w:rPr>
      </w:pPr>
      <w:r>
        <w:rPr>
          <w:b/>
          <w:sz w:val="24"/>
          <w:szCs w:val="24"/>
        </w:rPr>
        <w:t>SOUŘADNICE VRCHOLOVÝCH BODŮ</w:t>
      </w:r>
    </w:p>
    <w:tbl>
      <w:tblPr>
        <w:tblStyle w:val="Mkatabulky"/>
        <w:tblW w:w="0" w:type="auto"/>
        <w:tblLook w:val="04A0" w:firstRow="1" w:lastRow="0" w:firstColumn="1" w:lastColumn="0" w:noHBand="0" w:noVBand="1"/>
      </w:tblPr>
      <w:tblGrid>
        <w:gridCol w:w="3164"/>
        <w:gridCol w:w="3165"/>
        <w:gridCol w:w="3165"/>
      </w:tblGrid>
      <w:tr w:rsidR="00A96E70" w:rsidTr="008A0CEC">
        <w:trPr>
          <w:trHeight w:val="737"/>
        </w:trPr>
        <w:tc>
          <w:tcPr>
            <w:tcW w:w="3164" w:type="dxa"/>
            <w:tcBorders>
              <w:top w:val="single" w:sz="12" w:space="0" w:color="auto"/>
              <w:left w:val="single" w:sz="12" w:space="0" w:color="auto"/>
              <w:bottom w:val="single" w:sz="12" w:space="0" w:color="auto"/>
            </w:tcBorders>
            <w:vAlign w:val="center"/>
          </w:tcPr>
          <w:p w:rsidR="00A96E70" w:rsidRDefault="00A96E70" w:rsidP="008A0CEC">
            <w:pPr>
              <w:jc w:val="center"/>
            </w:pPr>
            <w:r>
              <w:t>VRCHOLOVÝ BOD</w:t>
            </w:r>
          </w:p>
        </w:tc>
        <w:tc>
          <w:tcPr>
            <w:tcW w:w="3165" w:type="dxa"/>
            <w:tcBorders>
              <w:top w:val="single" w:sz="12" w:space="0" w:color="auto"/>
              <w:bottom w:val="single" w:sz="12" w:space="0" w:color="auto"/>
            </w:tcBorders>
            <w:vAlign w:val="center"/>
          </w:tcPr>
          <w:p w:rsidR="00A96E70" w:rsidRDefault="00A96E70" w:rsidP="008A0CEC">
            <w:pPr>
              <w:jc w:val="center"/>
            </w:pPr>
            <w:r>
              <w:t>Y</w:t>
            </w:r>
          </w:p>
        </w:tc>
        <w:tc>
          <w:tcPr>
            <w:tcW w:w="3165" w:type="dxa"/>
            <w:tcBorders>
              <w:top w:val="single" w:sz="12" w:space="0" w:color="auto"/>
              <w:bottom w:val="single" w:sz="12" w:space="0" w:color="auto"/>
              <w:right w:val="single" w:sz="12" w:space="0" w:color="auto"/>
            </w:tcBorders>
            <w:vAlign w:val="center"/>
          </w:tcPr>
          <w:p w:rsidR="00A96E70" w:rsidRDefault="00A96E70" w:rsidP="008A0CEC">
            <w:pPr>
              <w:jc w:val="center"/>
            </w:pPr>
            <w:r>
              <w:t>X</w:t>
            </w:r>
          </w:p>
        </w:tc>
      </w:tr>
      <w:tr w:rsidR="00A96E70" w:rsidTr="008A0CEC">
        <w:trPr>
          <w:trHeight w:val="510"/>
        </w:trPr>
        <w:tc>
          <w:tcPr>
            <w:tcW w:w="3164" w:type="dxa"/>
            <w:tcBorders>
              <w:top w:val="single" w:sz="12" w:space="0" w:color="auto"/>
              <w:left w:val="single" w:sz="12" w:space="0" w:color="auto"/>
            </w:tcBorders>
            <w:vAlign w:val="center"/>
          </w:tcPr>
          <w:p w:rsidR="00A96E70" w:rsidRPr="001D5F4C" w:rsidRDefault="00A96E70" w:rsidP="008A0CEC">
            <w:pPr>
              <w:jc w:val="center"/>
              <w:rPr>
                <w:b/>
              </w:rPr>
            </w:pPr>
            <w:r w:rsidRPr="001D5F4C">
              <w:rPr>
                <w:b/>
              </w:rPr>
              <w:t>TŮŇ 1</w:t>
            </w:r>
          </w:p>
        </w:tc>
        <w:tc>
          <w:tcPr>
            <w:tcW w:w="3165" w:type="dxa"/>
            <w:tcBorders>
              <w:top w:val="single" w:sz="12" w:space="0" w:color="auto"/>
            </w:tcBorders>
            <w:vAlign w:val="center"/>
          </w:tcPr>
          <w:p w:rsidR="00A96E70" w:rsidRDefault="00A96E70" w:rsidP="008A0CEC"/>
        </w:tc>
        <w:tc>
          <w:tcPr>
            <w:tcW w:w="3165" w:type="dxa"/>
            <w:tcBorders>
              <w:top w:val="single" w:sz="12" w:space="0" w:color="auto"/>
              <w:right w:val="single" w:sz="12" w:space="0" w:color="auto"/>
            </w:tcBorders>
            <w:vAlign w:val="center"/>
          </w:tcPr>
          <w:p w:rsidR="00A96E70" w:rsidRDefault="00A96E70" w:rsidP="008A0CEC"/>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1.1.</w:t>
            </w:r>
          </w:p>
        </w:tc>
        <w:tc>
          <w:tcPr>
            <w:tcW w:w="3165" w:type="dxa"/>
            <w:vAlign w:val="center"/>
          </w:tcPr>
          <w:p w:rsidR="00A96E70" w:rsidRDefault="00A96E70" w:rsidP="008A0CEC">
            <w:pPr>
              <w:jc w:val="center"/>
            </w:pPr>
            <w:r>
              <w:t>623066,85</w:t>
            </w:r>
          </w:p>
        </w:tc>
        <w:tc>
          <w:tcPr>
            <w:tcW w:w="3165" w:type="dxa"/>
            <w:tcBorders>
              <w:right w:val="single" w:sz="12" w:space="0" w:color="auto"/>
            </w:tcBorders>
            <w:vAlign w:val="center"/>
          </w:tcPr>
          <w:p w:rsidR="00A96E70" w:rsidRDefault="00A96E70" w:rsidP="008A0CEC">
            <w:pPr>
              <w:jc w:val="center"/>
            </w:pPr>
            <w:r>
              <w:t>1197764,90</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1.2.</w:t>
            </w:r>
          </w:p>
        </w:tc>
        <w:tc>
          <w:tcPr>
            <w:tcW w:w="3165" w:type="dxa"/>
            <w:vAlign w:val="center"/>
          </w:tcPr>
          <w:p w:rsidR="00A96E70" w:rsidRDefault="00A96E70" w:rsidP="008A0CEC">
            <w:pPr>
              <w:jc w:val="center"/>
            </w:pPr>
            <w:r>
              <w:t>623011,40</w:t>
            </w:r>
          </w:p>
        </w:tc>
        <w:tc>
          <w:tcPr>
            <w:tcW w:w="3165" w:type="dxa"/>
            <w:tcBorders>
              <w:right w:val="single" w:sz="12" w:space="0" w:color="auto"/>
            </w:tcBorders>
            <w:vAlign w:val="center"/>
          </w:tcPr>
          <w:p w:rsidR="00A96E70" w:rsidRDefault="00A96E70" w:rsidP="008A0CEC">
            <w:pPr>
              <w:jc w:val="center"/>
            </w:pPr>
            <w:r>
              <w:t>1197743,15</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1.3.</w:t>
            </w:r>
          </w:p>
        </w:tc>
        <w:tc>
          <w:tcPr>
            <w:tcW w:w="3165" w:type="dxa"/>
            <w:vAlign w:val="center"/>
          </w:tcPr>
          <w:p w:rsidR="00A96E70" w:rsidRDefault="00A96E70" w:rsidP="008A0CEC">
            <w:pPr>
              <w:jc w:val="center"/>
            </w:pPr>
            <w:r>
              <w:t>623010,10</w:t>
            </w:r>
          </w:p>
        </w:tc>
        <w:tc>
          <w:tcPr>
            <w:tcW w:w="3165" w:type="dxa"/>
            <w:tcBorders>
              <w:right w:val="single" w:sz="12" w:space="0" w:color="auto"/>
            </w:tcBorders>
            <w:vAlign w:val="center"/>
          </w:tcPr>
          <w:p w:rsidR="00A96E70" w:rsidRDefault="00A96E70" w:rsidP="008A0CEC">
            <w:pPr>
              <w:jc w:val="center"/>
            </w:pPr>
            <w:r>
              <w:t>1197761,30</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1.4.</w:t>
            </w:r>
          </w:p>
        </w:tc>
        <w:tc>
          <w:tcPr>
            <w:tcW w:w="3165" w:type="dxa"/>
            <w:vAlign w:val="center"/>
          </w:tcPr>
          <w:p w:rsidR="00A96E70" w:rsidRDefault="00A96E70" w:rsidP="008A0CEC">
            <w:pPr>
              <w:jc w:val="center"/>
            </w:pPr>
            <w:r>
              <w:t>622988,95</w:t>
            </w:r>
          </w:p>
        </w:tc>
        <w:tc>
          <w:tcPr>
            <w:tcW w:w="3165" w:type="dxa"/>
            <w:tcBorders>
              <w:right w:val="single" w:sz="12" w:space="0" w:color="auto"/>
            </w:tcBorders>
            <w:vAlign w:val="center"/>
          </w:tcPr>
          <w:p w:rsidR="00A96E70" w:rsidRDefault="00A96E70" w:rsidP="008A0CEC">
            <w:pPr>
              <w:jc w:val="center"/>
            </w:pPr>
            <w:r>
              <w:t>1197794,00</w:t>
            </w:r>
          </w:p>
        </w:tc>
      </w:tr>
      <w:tr w:rsidR="00A96E70" w:rsidTr="008A0CEC">
        <w:trPr>
          <w:trHeight w:val="510"/>
        </w:trPr>
        <w:tc>
          <w:tcPr>
            <w:tcW w:w="3164" w:type="dxa"/>
            <w:tcBorders>
              <w:left w:val="single" w:sz="12" w:space="0" w:color="auto"/>
              <w:bottom w:val="single" w:sz="12" w:space="0" w:color="auto"/>
            </w:tcBorders>
            <w:vAlign w:val="center"/>
          </w:tcPr>
          <w:p w:rsidR="00A96E70" w:rsidRDefault="00A96E70" w:rsidP="008A0CEC">
            <w:pPr>
              <w:jc w:val="center"/>
            </w:pPr>
            <w:r>
              <w:t>VB 1.5.</w:t>
            </w:r>
          </w:p>
        </w:tc>
        <w:tc>
          <w:tcPr>
            <w:tcW w:w="3165" w:type="dxa"/>
            <w:tcBorders>
              <w:bottom w:val="single" w:sz="12" w:space="0" w:color="auto"/>
            </w:tcBorders>
            <w:vAlign w:val="center"/>
          </w:tcPr>
          <w:p w:rsidR="00A96E70" w:rsidRDefault="00A96E70" w:rsidP="008A0CEC">
            <w:pPr>
              <w:jc w:val="center"/>
            </w:pPr>
            <w:r>
              <w:t>623006,15</w:t>
            </w:r>
          </w:p>
        </w:tc>
        <w:tc>
          <w:tcPr>
            <w:tcW w:w="3165" w:type="dxa"/>
            <w:tcBorders>
              <w:bottom w:val="single" w:sz="12" w:space="0" w:color="auto"/>
              <w:right w:val="single" w:sz="12" w:space="0" w:color="auto"/>
            </w:tcBorders>
            <w:vAlign w:val="center"/>
          </w:tcPr>
          <w:p w:rsidR="00A96E70" w:rsidRDefault="00A96E70" w:rsidP="008A0CEC">
            <w:pPr>
              <w:jc w:val="center"/>
            </w:pPr>
            <w:r>
              <w:t>1197802,50</w:t>
            </w:r>
          </w:p>
        </w:tc>
      </w:tr>
      <w:tr w:rsidR="00A96E70" w:rsidTr="008A0CEC">
        <w:trPr>
          <w:trHeight w:val="510"/>
        </w:trPr>
        <w:tc>
          <w:tcPr>
            <w:tcW w:w="3164" w:type="dxa"/>
            <w:tcBorders>
              <w:top w:val="single" w:sz="12" w:space="0" w:color="auto"/>
              <w:left w:val="single" w:sz="12" w:space="0" w:color="auto"/>
            </w:tcBorders>
            <w:vAlign w:val="center"/>
          </w:tcPr>
          <w:p w:rsidR="00A96E70" w:rsidRPr="001D5F4C" w:rsidRDefault="00A96E70" w:rsidP="008A0CEC">
            <w:pPr>
              <w:jc w:val="center"/>
              <w:rPr>
                <w:b/>
              </w:rPr>
            </w:pPr>
            <w:r w:rsidRPr="001D5F4C">
              <w:rPr>
                <w:b/>
              </w:rPr>
              <w:t>TŮŇ 2</w:t>
            </w:r>
          </w:p>
        </w:tc>
        <w:tc>
          <w:tcPr>
            <w:tcW w:w="3165" w:type="dxa"/>
            <w:tcBorders>
              <w:top w:val="single" w:sz="12" w:space="0" w:color="auto"/>
            </w:tcBorders>
            <w:vAlign w:val="center"/>
          </w:tcPr>
          <w:p w:rsidR="00A96E70" w:rsidRDefault="00A96E70" w:rsidP="008A0CEC">
            <w:pPr>
              <w:jc w:val="center"/>
            </w:pPr>
          </w:p>
        </w:tc>
        <w:tc>
          <w:tcPr>
            <w:tcW w:w="3165" w:type="dxa"/>
            <w:tcBorders>
              <w:top w:val="single" w:sz="12" w:space="0" w:color="auto"/>
              <w:right w:val="single" w:sz="12" w:space="0" w:color="auto"/>
            </w:tcBorders>
            <w:vAlign w:val="center"/>
          </w:tcPr>
          <w:p w:rsidR="00A96E70" w:rsidRDefault="00A96E70" w:rsidP="008A0CEC">
            <w:pPr>
              <w:jc w:val="center"/>
            </w:pP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2.1.</w:t>
            </w:r>
          </w:p>
        </w:tc>
        <w:tc>
          <w:tcPr>
            <w:tcW w:w="3165" w:type="dxa"/>
            <w:vAlign w:val="center"/>
          </w:tcPr>
          <w:p w:rsidR="00A96E70" w:rsidRDefault="00A96E70" w:rsidP="008A0CEC">
            <w:pPr>
              <w:jc w:val="center"/>
            </w:pPr>
            <w:r>
              <w:t>623182,85</w:t>
            </w:r>
          </w:p>
        </w:tc>
        <w:tc>
          <w:tcPr>
            <w:tcW w:w="3165" w:type="dxa"/>
            <w:tcBorders>
              <w:right w:val="single" w:sz="12" w:space="0" w:color="auto"/>
            </w:tcBorders>
            <w:vAlign w:val="center"/>
          </w:tcPr>
          <w:p w:rsidR="00A96E70" w:rsidRDefault="00A96E70" w:rsidP="008A0CEC">
            <w:pPr>
              <w:jc w:val="center"/>
            </w:pPr>
            <w:r>
              <w:t>1197690,95</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 xml:space="preserve">VB 2.2. </w:t>
            </w:r>
          </w:p>
        </w:tc>
        <w:tc>
          <w:tcPr>
            <w:tcW w:w="3165" w:type="dxa"/>
            <w:vAlign w:val="center"/>
          </w:tcPr>
          <w:p w:rsidR="00A96E70" w:rsidRDefault="00A96E70" w:rsidP="008A0CEC">
            <w:pPr>
              <w:jc w:val="center"/>
            </w:pPr>
            <w:r>
              <w:t>623091,90</w:t>
            </w:r>
          </w:p>
        </w:tc>
        <w:tc>
          <w:tcPr>
            <w:tcW w:w="3165" w:type="dxa"/>
            <w:tcBorders>
              <w:right w:val="single" w:sz="12" w:space="0" w:color="auto"/>
            </w:tcBorders>
            <w:vAlign w:val="center"/>
          </w:tcPr>
          <w:p w:rsidR="00A96E70" w:rsidRDefault="00A96E70" w:rsidP="008A0CEC">
            <w:pPr>
              <w:jc w:val="center"/>
            </w:pPr>
            <w:r>
              <w:t>1197678,35</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2.3.</w:t>
            </w:r>
          </w:p>
        </w:tc>
        <w:tc>
          <w:tcPr>
            <w:tcW w:w="3165" w:type="dxa"/>
            <w:vAlign w:val="center"/>
          </w:tcPr>
          <w:p w:rsidR="00A96E70" w:rsidRDefault="00A96E70" w:rsidP="008A0CEC">
            <w:pPr>
              <w:jc w:val="center"/>
            </w:pPr>
            <w:r>
              <w:t>623033,05</w:t>
            </w:r>
          </w:p>
        </w:tc>
        <w:tc>
          <w:tcPr>
            <w:tcW w:w="3165" w:type="dxa"/>
            <w:tcBorders>
              <w:right w:val="single" w:sz="12" w:space="0" w:color="auto"/>
            </w:tcBorders>
            <w:vAlign w:val="center"/>
          </w:tcPr>
          <w:p w:rsidR="00A96E70" w:rsidRDefault="00A96E70" w:rsidP="008A0CEC">
            <w:pPr>
              <w:jc w:val="center"/>
            </w:pPr>
            <w:r>
              <w:t>1197706,00</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2.4. = 1.2.</w:t>
            </w:r>
          </w:p>
        </w:tc>
        <w:tc>
          <w:tcPr>
            <w:tcW w:w="3165" w:type="dxa"/>
            <w:vAlign w:val="center"/>
          </w:tcPr>
          <w:p w:rsidR="00A96E70" w:rsidRDefault="00A96E70" w:rsidP="008A0CEC">
            <w:pPr>
              <w:jc w:val="center"/>
            </w:pPr>
            <w:r>
              <w:t>623011,40</w:t>
            </w:r>
          </w:p>
        </w:tc>
        <w:tc>
          <w:tcPr>
            <w:tcW w:w="3165" w:type="dxa"/>
            <w:tcBorders>
              <w:right w:val="single" w:sz="12" w:space="0" w:color="auto"/>
            </w:tcBorders>
            <w:vAlign w:val="center"/>
          </w:tcPr>
          <w:p w:rsidR="00A96E70" w:rsidRDefault="00A96E70" w:rsidP="008A0CEC">
            <w:pPr>
              <w:jc w:val="center"/>
            </w:pPr>
            <w:r>
              <w:t>1197743,15</w:t>
            </w:r>
          </w:p>
        </w:tc>
      </w:tr>
      <w:tr w:rsidR="00A96E70" w:rsidTr="008A0CEC">
        <w:trPr>
          <w:trHeight w:val="510"/>
        </w:trPr>
        <w:tc>
          <w:tcPr>
            <w:tcW w:w="3164" w:type="dxa"/>
            <w:tcBorders>
              <w:left w:val="single" w:sz="12" w:space="0" w:color="auto"/>
              <w:bottom w:val="single" w:sz="12" w:space="0" w:color="auto"/>
            </w:tcBorders>
            <w:vAlign w:val="center"/>
          </w:tcPr>
          <w:p w:rsidR="00A96E70" w:rsidRDefault="00A96E70" w:rsidP="008A0CEC">
            <w:pPr>
              <w:jc w:val="center"/>
            </w:pPr>
            <w:r>
              <w:t xml:space="preserve">VB 2.5. = 1.1. </w:t>
            </w:r>
          </w:p>
        </w:tc>
        <w:tc>
          <w:tcPr>
            <w:tcW w:w="3165" w:type="dxa"/>
            <w:tcBorders>
              <w:bottom w:val="single" w:sz="12" w:space="0" w:color="auto"/>
            </w:tcBorders>
            <w:vAlign w:val="center"/>
          </w:tcPr>
          <w:p w:rsidR="00A96E70" w:rsidRDefault="00A96E70" w:rsidP="008A0CEC">
            <w:pPr>
              <w:jc w:val="center"/>
            </w:pPr>
            <w:r>
              <w:t>623066,85</w:t>
            </w:r>
          </w:p>
        </w:tc>
        <w:tc>
          <w:tcPr>
            <w:tcW w:w="3165" w:type="dxa"/>
            <w:tcBorders>
              <w:bottom w:val="single" w:sz="12" w:space="0" w:color="auto"/>
              <w:right w:val="single" w:sz="12" w:space="0" w:color="auto"/>
            </w:tcBorders>
            <w:vAlign w:val="center"/>
          </w:tcPr>
          <w:p w:rsidR="00A96E70" w:rsidRDefault="00A96E70" w:rsidP="008A0CEC">
            <w:pPr>
              <w:jc w:val="center"/>
            </w:pPr>
            <w:r>
              <w:t>1197764,90</w:t>
            </w:r>
          </w:p>
        </w:tc>
      </w:tr>
      <w:tr w:rsidR="00A96E70" w:rsidTr="008A0CEC">
        <w:trPr>
          <w:trHeight w:val="510"/>
        </w:trPr>
        <w:tc>
          <w:tcPr>
            <w:tcW w:w="3164" w:type="dxa"/>
            <w:tcBorders>
              <w:top w:val="single" w:sz="12" w:space="0" w:color="auto"/>
              <w:left w:val="single" w:sz="12" w:space="0" w:color="auto"/>
            </w:tcBorders>
            <w:vAlign w:val="center"/>
          </w:tcPr>
          <w:p w:rsidR="00A96E70" w:rsidRPr="001D5F4C" w:rsidRDefault="00A96E70" w:rsidP="008A0CEC">
            <w:pPr>
              <w:jc w:val="center"/>
              <w:rPr>
                <w:b/>
              </w:rPr>
            </w:pPr>
            <w:r w:rsidRPr="001D5F4C">
              <w:rPr>
                <w:b/>
              </w:rPr>
              <w:t>TŮŇ 3</w:t>
            </w:r>
          </w:p>
        </w:tc>
        <w:tc>
          <w:tcPr>
            <w:tcW w:w="3165" w:type="dxa"/>
            <w:tcBorders>
              <w:top w:val="single" w:sz="12" w:space="0" w:color="auto"/>
            </w:tcBorders>
            <w:vAlign w:val="center"/>
          </w:tcPr>
          <w:p w:rsidR="00A96E70" w:rsidRDefault="00A96E70" w:rsidP="008A0CEC">
            <w:pPr>
              <w:jc w:val="center"/>
            </w:pPr>
          </w:p>
        </w:tc>
        <w:tc>
          <w:tcPr>
            <w:tcW w:w="3165" w:type="dxa"/>
            <w:tcBorders>
              <w:top w:val="single" w:sz="12" w:space="0" w:color="auto"/>
              <w:right w:val="single" w:sz="12" w:space="0" w:color="auto"/>
            </w:tcBorders>
            <w:vAlign w:val="center"/>
          </w:tcPr>
          <w:p w:rsidR="00A96E70" w:rsidRDefault="00A96E70" w:rsidP="008A0CEC">
            <w:pPr>
              <w:jc w:val="center"/>
            </w:pP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3.1.</w:t>
            </w:r>
          </w:p>
        </w:tc>
        <w:tc>
          <w:tcPr>
            <w:tcW w:w="3165" w:type="dxa"/>
            <w:vAlign w:val="center"/>
          </w:tcPr>
          <w:p w:rsidR="00A96E70" w:rsidRDefault="00A96E70" w:rsidP="008A0CEC">
            <w:pPr>
              <w:jc w:val="center"/>
            </w:pPr>
            <w:r>
              <w:t>623100,00</w:t>
            </w:r>
          </w:p>
        </w:tc>
        <w:tc>
          <w:tcPr>
            <w:tcW w:w="3165" w:type="dxa"/>
            <w:tcBorders>
              <w:right w:val="single" w:sz="12" w:space="0" w:color="auto"/>
            </w:tcBorders>
            <w:vAlign w:val="center"/>
          </w:tcPr>
          <w:p w:rsidR="00A96E70" w:rsidRDefault="00A96E70" w:rsidP="008A0CEC">
            <w:pPr>
              <w:jc w:val="center"/>
            </w:pPr>
            <w:r>
              <w:t>1197584,75</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3.2.</w:t>
            </w:r>
          </w:p>
        </w:tc>
        <w:tc>
          <w:tcPr>
            <w:tcW w:w="3165" w:type="dxa"/>
            <w:vAlign w:val="center"/>
          </w:tcPr>
          <w:p w:rsidR="00A96E70" w:rsidRDefault="00A96E70" w:rsidP="008A0CEC">
            <w:pPr>
              <w:jc w:val="center"/>
            </w:pPr>
            <w:r>
              <w:t>622875,75</w:t>
            </w:r>
          </w:p>
        </w:tc>
        <w:tc>
          <w:tcPr>
            <w:tcW w:w="3165" w:type="dxa"/>
            <w:tcBorders>
              <w:right w:val="single" w:sz="12" w:space="0" w:color="auto"/>
            </w:tcBorders>
            <w:vAlign w:val="center"/>
          </w:tcPr>
          <w:p w:rsidR="00A96E70" w:rsidRDefault="00A96E70" w:rsidP="008A0CEC">
            <w:pPr>
              <w:jc w:val="center"/>
            </w:pPr>
            <w:r>
              <w:t>1197737,80</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3.3. = 1.5.</w:t>
            </w:r>
          </w:p>
        </w:tc>
        <w:tc>
          <w:tcPr>
            <w:tcW w:w="3165" w:type="dxa"/>
            <w:vAlign w:val="center"/>
          </w:tcPr>
          <w:p w:rsidR="00A96E70" w:rsidRDefault="00A96E70" w:rsidP="008A0CEC">
            <w:pPr>
              <w:jc w:val="center"/>
            </w:pPr>
            <w:r>
              <w:t>623006,15</w:t>
            </w:r>
          </w:p>
        </w:tc>
        <w:tc>
          <w:tcPr>
            <w:tcW w:w="3165" w:type="dxa"/>
            <w:tcBorders>
              <w:right w:val="single" w:sz="12" w:space="0" w:color="auto"/>
            </w:tcBorders>
            <w:vAlign w:val="center"/>
          </w:tcPr>
          <w:p w:rsidR="00A96E70" w:rsidRDefault="00A96E70" w:rsidP="008A0CEC">
            <w:pPr>
              <w:jc w:val="center"/>
            </w:pPr>
            <w:r>
              <w:t>1197802,50</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3.4.</w:t>
            </w:r>
          </w:p>
        </w:tc>
        <w:tc>
          <w:tcPr>
            <w:tcW w:w="3165" w:type="dxa"/>
            <w:vAlign w:val="center"/>
          </w:tcPr>
          <w:p w:rsidR="00A96E70" w:rsidRDefault="00A96E70" w:rsidP="008A0CEC">
            <w:pPr>
              <w:jc w:val="center"/>
            </w:pPr>
            <w:r>
              <w:t>623014,15</w:t>
            </w:r>
          </w:p>
        </w:tc>
        <w:tc>
          <w:tcPr>
            <w:tcW w:w="3165" w:type="dxa"/>
            <w:tcBorders>
              <w:right w:val="single" w:sz="12" w:space="0" w:color="auto"/>
            </w:tcBorders>
            <w:vAlign w:val="center"/>
          </w:tcPr>
          <w:p w:rsidR="00A96E70" w:rsidRDefault="00A96E70" w:rsidP="008A0CEC">
            <w:pPr>
              <w:jc w:val="center"/>
            </w:pPr>
            <w:r>
              <w:t>1197715,35</w:t>
            </w:r>
          </w:p>
        </w:tc>
      </w:tr>
      <w:tr w:rsidR="00A96E70" w:rsidTr="008A0CEC">
        <w:trPr>
          <w:trHeight w:val="510"/>
        </w:trPr>
        <w:tc>
          <w:tcPr>
            <w:tcW w:w="3164" w:type="dxa"/>
            <w:tcBorders>
              <w:left w:val="single" w:sz="12" w:space="0" w:color="auto"/>
              <w:bottom w:val="single" w:sz="12" w:space="0" w:color="auto"/>
            </w:tcBorders>
            <w:vAlign w:val="center"/>
          </w:tcPr>
          <w:p w:rsidR="00A96E70" w:rsidRDefault="00A96E70" w:rsidP="008A0CEC">
            <w:pPr>
              <w:jc w:val="center"/>
            </w:pPr>
            <w:r>
              <w:t>VB 3.5. = 2.2.</w:t>
            </w:r>
          </w:p>
        </w:tc>
        <w:tc>
          <w:tcPr>
            <w:tcW w:w="3165" w:type="dxa"/>
            <w:tcBorders>
              <w:bottom w:val="single" w:sz="12" w:space="0" w:color="auto"/>
            </w:tcBorders>
            <w:vAlign w:val="center"/>
          </w:tcPr>
          <w:p w:rsidR="00A96E70" w:rsidRDefault="00A96E70" w:rsidP="008A0CEC">
            <w:pPr>
              <w:jc w:val="center"/>
            </w:pPr>
            <w:r>
              <w:t>623091,90</w:t>
            </w:r>
          </w:p>
        </w:tc>
        <w:tc>
          <w:tcPr>
            <w:tcW w:w="3165" w:type="dxa"/>
            <w:tcBorders>
              <w:bottom w:val="single" w:sz="12" w:space="0" w:color="auto"/>
              <w:right w:val="single" w:sz="12" w:space="0" w:color="auto"/>
            </w:tcBorders>
            <w:vAlign w:val="center"/>
          </w:tcPr>
          <w:p w:rsidR="00A96E70" w:rsidRDefault="00A96E70" w:rsidP="008A0CEC">
            <w:pPr>
              <w:jc w:val="center"/>
            </w:pPr>
            <w:r>
              <w:t>1197678,35</w:t>
            </w:r>
          </w:p>
        </w:tc>
      </w:tr>
      <w:tr w:rsidR="00A96E70" w:rsidTr="008A0CEC">
        <w:trPr>
          <w:trHeight w:val="510"/>
        </w:trPr>
        <w:tc>
          <w:tcPr>
            <w:tcW w:w="3164" w:type="dxa"/>
            <w:tcBorders>
              <w:top w:val="single" w:sz="12" w:space="0" w:color="auto"/>
              <w:left w:val="single" w:sz="12" w:space="0" w:color="auto"/>
            </w:tcBorders>
            <w:vAlign w:val="center"/>
          </w:tcPr>
          <w:p w:rsidR="00A96E70" w:rsidRPr="001D5F4C" w:rsidRDefault="00A96E70" w:rsidP="008A0CEC">
            <w:pPr>
              <w:jc w:val="center"/>
              <w:rPr>
                <w:b/>
              </w:rPr>
            </w:pPr>
            <w:r w:rsidRPr="001D5F4C">
              <w:rPr>
                <w:b/>
              </w:rPr>
              <w:t>TŮŇ 4</w:t>
            </w:r>
          </w:p>
        </w:tc>
        <w:tc>
          <w:tcPr>
            <w:tcW w:w="3165" w:type="dxa"/>
            <w:tcBorders>
              <w:top w:val="single" w:sz="12" w:space="0" w:color="auto"/>
            </w:tcBorders>
            <w:vAlign w:val="center"/>
          </w:tcPr>
          <w:p w:rsidR="00A96E70" w:rsidRDefault="00A96E70" w:rsidP="008A0CEC">
            <w:pPr>
              <w:jc w:val="center"/>
            </w:pPr>
          </w:p>
        </w:tc>
        <w:tc>
          <w:tcPr>
            <w:tcW w:w="3165" w:type="dxa"/>
            <w:tcBorders>
              <w:top w:val="single" w:sz="12" w:space="0" w:color="auto"/>
              <w:right w:val="single" w:sz="12" w:space="0" w:color="auto"/>
            </w:tcBorders>
            <w:vAlign w:val="center"/>
          </w:tcPr>
          <w:p w:rsidR="00A96E70" w:rsidRDefault="00A96E70" w:rsidP="008A0CEC">
            <w:pPr>
              <w:jc w:val="center"/>
            </w:pP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4.1. = 3.1.</w:t>
            </w:r>
          </w:p>
        </w:tc>
        <w:tc>
          <w:tcPr>
            <w:tcW w:w="3165" w:type="dxa"/>
            <w:vAlign w:val="center"/>
          </w:tcPr>
          <w:p w:rsidR="00A96E70" w:rsidRDefault="00A96E70" w:rsidP="008A0CEC">
            <w:pPr>
              <w:jc w:val="center"/>
            </w:pPr>
            <w:r>
              <w:t>623100,00</w:t>
            </w:r>
          </w:p>
        </w:tc>
        <w:tc>
          <w:tcPr>
            <w:tcW w:w="3165" w:type="dxa"/>
            <w:tcBorders>
              <w:right w:val="single" w:sz="12" w:space="0" w:color="auto"/>
            </w:tcBorders>
            <w:vAlign w:val="center"/>
          </w:tcPr>
          <w:p w:rsidR="00A96E70" w:rsidRDefault="00A96E70" w:rsidP="008A0CEC">
            <w:pPr>
              <w:jc w:val="center"/>
            </w:pPr>
            <w:r>
              <w:t>1197584,75</w:t>
            </w:r>
          </w:p>
        </w:tc>
      </w:tr>
      <w:tr w:rsidR="00A96E70" w:rsidTr="008A0CEC">
        <w:trPr>
          <w:trHeight w:val="510"/>
        </w:trPr>
        <w:tc>
          <w:tcPr>
            <w:tcW w:w="3164" w:type="dxa"/>
            <w:tcBorders>
              <w:left w:val="single" w:sz="12" w:space="0" w:color="auto"/>
            </w:tcBorders>
            <w:vAlign w:val="center"/>
          </w:tcPr>
          <w:p w:rsidR="00A96E70" w:rsidRDefault="00A96E70" w:rsidP="008A0CEC">
            <w:pPr>
              <w:jc w:val="center"/>
            </w:pPr>
            <w:r>
              <w:t>VB 4.2. = 2.2.</w:t>
            </w:r>
          </w:p>
        </w:tc>
        <w:tc>
          <w:tcPr>
            <w:tcW w:w="3165" w:type="dxa"/>
            <w:vAlign w:val="center"/>
          </w:tcPr>
          <w:p w:rsidR="00A96E70" w:rsidRDefault="00A96E70" w:rsidP="008A0CEC">
            <w:pPr>
              <w:jc w:val="center"/>
            </w:pPr>
            <w:r>
              <w:t>623091,90</w:t>
            </w:r>
          </w:p>
        </w:tc>
        <w:tc>
          <w:tcPr>
            <w:tcW w:w="3165" w:type="dxa"/>
            <w:tcBorders>
              <w:right w:val="single" w:sz="12" w:space="0" w:color="auto"/>
            </w:tcBorders>
            <w:vAlign w:val="center"/>
          </w:tcPr>
          <w:p w:rsidR="00A96E70" w:rsidRDefault="00A96E70" w:rsidP="008A0CEC">
            <w:pPr>
              <w:jc w:val="center"/>
            </w:pPr>
            <w:r>
              <w:t>1197678,35</w:t>
            </w:r>
          </w:p>
        </w:tc>
      </w:tr>
      <w:tr w:rsidR="00A96E70" w:rsidTr="008A0CEC">
        <w:trPr>
          <w:trHeight w:val="510"/>
        </w:trPr>
        <w:tc>
          <w:tcPr>
            <w:tcW w:w="3164" w:type="dxa"/>
            <w:tcBorders>
              <w:left w:val="single" w:sz="12" w:space="0" w:color="auto"/>
              <w:bottom w:val="single" w:sz="12" w:space="0" w:color="auto"/>
            </w:tcBorders>
            <w:vAlign w:val="center"/>
          </w:tcPr>
          <w:p w:rsidR="00A96E70" w:rsidRDefault="00A96E70" w:rsidP="008A0CEC">
            <w:pPr>
              <w:jc w:val="center"/>
            </w:pPr>
            <w:r>
              <w:t>VB 4.3. = 2.1.</w:t>
            </w:r>
          </w:p>
        </w:tc>
        <w:tc>
          <w:tcPr>
            <w:tcW w:w="3165" w:type="dxa"/>
            <w:tcBorders>
              <w:bottom w:val="single" w:sz="12" w:space="0" w:color="auto"/>
            </w:tcBorders>
            <w:vAlign w:val="center"/>
          </w:tcPr>
          <w:p w:rsidR="00A96E70" w:rsidRDefault="00A96E70" w:rsidP="008A0CEC">
            <w:pPr>
              <w:jc w:val="center"/>
            </w:pPr>
            <w:r>
              <w:t>623182,85</w:t>
            </w:r>
          </w:p>
        </w:tc>
        <w:tc>
          <w:tcPr>
            <w:tcW w:w="3165" w:type="dxa"/>
            <w:tcBorders>
              <w:bottom w:val="single" w:sz="12" w:space="0" w:color="auto"/>
              <w:right w:val="single" w:sz="12" w:space="0" w:color="auto"/>
            </w:tcBorders>
            <w:vAlign w:val="center"/>
          </w:tcPr>
          <w:p w:rsidR="00A96E70" w:rsidRDefault="00A96E70" w:rsidP="008A0CEC">
            <w:pPr>
              <w:jc w:val="center"/>
            </w:pPr>
            <w:r>
              <w:t>1197690,95</w:t>
            </w:r>
          </w:p>
        </w:tc>
      </w:tr>
      <w:tr w:rsidR="00A96E70" w:rsidTr="008A0CEC">
        <w:trPr>
          <w:trHeight w:val="510"/>
        </w:trPr>
        <w:tc>
          <w:tcPr>
            <w:tcW w:w="3164" w:type="dxa"/>
            <w:tcBorders>
              <w:top w:val="single" w:sz="12" w:space="0" w:color="auto"/>
              <w:left w:val="single" w:sz="12" w:space="0" w:color="auto"/>
            </w:tcBorders>
            <w:vAlign w:val="center"/>
          </w:tcPr>
          <w:p w:rsidR="00A96E70" w:rsidRPr="00266CFE" w:rsidRDefault="00A96E70" w:rsidP="008A0CEC">
            <w:pPr>
              <w:jc w:val="center"/>
              <w:rPr>
                <w:b/>
              </w:rPr>
            </w:pPr>
            <w:r w:rsidRPr="00266CFE">
              <w:rPr>
                <w:b/>
              </w:rPr>
              <w:t>ODBĚRNÝ OBJEKT</w:t>
            </w:r>
          </w:p>
        </w:tc>
        <w:tc>
          <w:tcPr>
            <w:tcW w:w="3165" w:type="dxa"/>
            <w:tcBorders>
              <w:top w:val="single" w:sz="12" w:space="0" w:color="auto"/>
            </w:tcBorders>
            <w:vAlign w:val="center"/>
          </w:tcPr>
          <w:p w:rsidR="00A96E70" w:rsidRDefault="00A96E70" w:rsidP="008A0CEC">
            <w:pPr>
              <w:jc w:val="center"/>
            </w:pPr>
          </w:p>
        </w:tc>
        <w:tc>
          <w:tcPr>
            <w:tcW w:w="3165" w:type="dxa"/>
            <w:tcBorders>
              <w:top w:val="single" w:sz="12" w:space="0" w:color="auto"/>
              <w:right w:val="single" w:sz="12" w:space="0" w:color="auto"/>
            </w:tcBorders>
            <w:vAlign w:val="center"/>
          </w:tcPr>
          <w:p w:rsidR="00A96E70" w:rsidRDefault="00A96E70" w:rsidP="008A0CEC">
            <w:pPr>
              <w:jc w:val="center"/>
            </w:pPr>
          </w:p>
        </w:tc>
      </w:tr>
      <w:tr w:rsidR="00A96E70" w:rsidTr="008A0CEC">
        <w:trPr>
          <w:trHeight w:val="510"/>
        </w:trPr>
        <w:tc>
          <w:tcPr>
            <w:tcW w:w="3164" w:type="dxa"/>
            <w:tcBorders>
              <w:left w:val="single" w:sz="12" w:space="0" w:color="auto"/>
              <w:bottom w:val="single" w:sz="12" w:space="0" w:color="auto"/>
            </w:tcBorders>
            <w:vAlign w:val="center"/>
          </w:tcPr>
          <w:p w:rsidR="00A96E70" w:rsidRDefault="00A96E70" w:rsidP="008A0CEC">
            <w:pPr>
              <w:jc w:val="center"/>
            </w:pPr>
            <w:r>
              <w:t>VB 5.1.</w:t>
            </w:r>
          </w:p>
        </w:tc>
        <w:tc>
          <w:tcPr>
            <w:tcW w:w="3165" w:type="dxa"/>
            <w:tcBorders>
              <w:bottom w:val="single" w:sz="12" w:space="0" w:color="auto"/>
            </w:tcBorders>
            <w:vAlign w:val="center"/>
          </w:tcPr>
          <w:p w:rsidR="00A96E70" w:rsidRDefault="00A96E70" w:rsidP="008A0CEC">
            <w:pPr>
              <w:jc w:val="center"/>
            </w:pPr>
            <w:r>
              <w:t>623102,60</w:t>
            </w:r>
          </w:p>
        </w:tc>
        <w:tc>
          <w:tcPr>
            <w:tcW w:w="3165" w:type="dxa"/>
            <w:tcBorders>
              <w:bottom w:val="single" w:sz="12" w:space="0" w:color="auto"/>
              <w:right w:val="single" w:sz="12" w:space="0" w:color="auto"/>
            </w:tcBorders>
            <w:vAlign w:val="center"/>
          </w:tcPr>
          <w:p w:rsidR="00A96E70" w:rsidRDefault="00A96E70" w:rsidP="008A0CEC">
            <w:pPr>
              <w:jc w:val="center"/>
            </w:pPr>
            <w:r>
              <w:t>1197860,35</w:t>
            </w:r>
          </w:p>
        </w:tc>
      </w:tr>
    </w:tbl>
    <w:p w:rsidR="00A96E70" w:rsidRPr="00DD7F28" w:rsidRDefault="00A96E70" w:rsidP="00A96E70">
      <w:pPr>
        <w:spacing w:after="0" w:line="240" w:lineRule="auto"/>
        <w:jc w:val="both"/>
      </w:pPr>
    </w:p>
    <w:p w:rsidR="00897E11" w:rsidRDefault="00897E11" w:rsidP="002C6AFD">
      <w:pPr>
        <w:tabs>
          <w:tab w:val="left" w:pos="426"/>
        </w:tabs>
        <w:spacing w:after="0"/>
        <w:jc w:val="both"/>
      </w:pPr>
    </w:p>
    <w:sectPr w:rsidR="00897E11" w:rsidSect="00BE1E12">
      <w:pgSz w:w="11906" w:h="16838" w:code="9"/>
      <w:pgMar w:top="1191" w:right="1134" w:bottom="1021" w:left="1418" w:header="709" w:footer="397" w:gutter="0"/>
      <w:pgNumType w:fmt="numberInDash" w:start="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C1F" w:rsidRDefault="00893C1F" w:rsidP="008A0CEC">
      <w:pPr>
        <w:spacing w:after="0" w:line="240" w:lineRule="auto"/>
      </w:pPr>
      <w:r>
        <w:separator/>
      </w:r>
    </w:p>
  </w:endnote>
  <w:endnote w:type="continuationSeparator" w:id="0">
    <w:p w:rsidR="00893C1F" w:rsidRDefault="00893C1F" w:rsidP="008A0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rinda">
    <w:altName w:val="Courier New"/>
    <w:panose1 w:val="00000400000000000000"/>
    <w:charset w:val="01"/>
    <w:family w:val="roman"/>
    <w:notTrueType/>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9703718"/>
      <w:docPartObj>
        <w:docPartGallery w:val="Page Numbers (Bottom of Page)"/>
        <w:docPartUnique/>
      </w:docPartObj>
    </w:sdtPr>
    <w:sdtContent>
      <w:p w:rsidR="00EA5F22" w:rsidRDefault="00EA5F22">
        <w:pPr>
          <w:pStyle w:val="Zpat"/>
          <w:jc w:val="center"/>
        </w:pPr>
        <w:r>
          <w:fldChar w:fldCharType="begin"/>
        </w:r>
        <w:r>
          <w:instrText>PAGE   \* MERGEFORMAT</w:instrText>
        </w:r>
        <w:r>
          <w:fldChar w:fldCharType="separate"/>
        </w:r>
        <w:r w:rsidR="00262086">
          <w:rPr>
            <w:noProof/>
          </w:rPr>
          <w:t>- 19 -</w:t>
        </w:r>
        <w:r>
          <w:fldChar w:fldCharType="end"/>
        </w:r>
      </w:p>
    </w:sdtContent>
  </w:sdt>
  <w:p w:rsidR="00EA5F22" w:rsidRDefault="00EA5F22">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C1F" w:rsidRDefault="00893C1F" w:rsidP="008A0CEC">
      <w:pPr>
        <w:spacing w:after="0" w:line="240" w:lineRule="auto"/>
      </w:pPr>
      <w:r>
        <w:separator/>
      </w:r>
    </w:p>
  </w:footnote>
  <w:footnote w:type="continuationSeparator" w:id="0">
    <w:p w:rsidR="00893C1F" w:rsidRDefault="00893C1F" w:rsidP="008A0C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9621F"/>
    <w:multiLevelType w:val="hybridMultilevel"/>
    <w:tmpl w:val="430C73E8"/>
    <w:lvl w:ilvl="0" w:tplc="6F92A79C">
      <w:numFmt w:val="bullet"/>
      <w:lvlText w:val="-"/>
      <w:lvlJc w:val="left"/>
      <w:pPr>
        <w:tabs>
          <w:tab w:val="num" w:pos="360"/>
        </w:tabs>
        <w:ind w:left="360" w:hanging="360"/>
      </w:pPr>
      <w:rPr>
        <w:rFonts w:ascii="Arial" w:eastAsia="Times New Roman" w:hAnsi="Arial" w:cs="Arial" w:hint="default"/>
      </w:rPr>
    </w:lvl>
    <w:lvl w:ilvl="1" w:tplc="ED72B864">
      <w:numFmt w:val="bullet"/>
      <w:lvlText w:val="-"/>
      <w:lvlJc w:val="left"/>
      <w:pPr>
        <w:tabs>
          <w:tab w:val="num" w:pos="1440"/>
        </w:tabs>
        <w:ind w:left="1440" w:hanging="360"/>
      </w:pPr>
      <w:rPr>
        <w:rFonts w:ascii="Arial" w:eastAsiaTheme="minorHAnsi" w:hAnsi="Arial" w:cs="Arial"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1">
    <w:nsid w:val="15EA6CC6"/>
    <w:multiLevelType w:val="hybridMultilevel"/>
    <w:tmpl w:val="1B56013A"/>
    <w:lvl w:ilvl="0" w:tplc="04050001">
      <w:start w:val="1"/>
      <w:numFmt w:val="bullet"/>
      <w:lvlText w:val=""/>
      <w:lvlJc w:val="left"/>
      <w:pPr>
        <w:ind w:left="2148" w:hanging="360"/>
      </w:pPr>
      <w:rPr>
        <w:rFonts w:ascii="Symbol" w:hAnsi="Symbol" w:hint="default"/>
      </w:rPr>
    </w:lvl>
    <w:lvl w:ilvl="1" w:tplc="04050003">
      <w:start w:val="1"/>
      <w:numFmt w:val="bullet"/>
      <w:lvlText w:val="o"/>
      <w:lvlJc w:val="left"/>
      <w:pPr>
        <w:ind w:left="2868" w:hanging="360"/>
      </w:pPr>
      <w:rPr>
        <w:rFonts w:ascii="Courier New" w:hAnsi="Courier New" w:cs="Courier New" w:hint="default"/>
      </w:rPr>
    </w:lvl>
    <w:lvl w:ilvl="2" w:tplc="04050005">
      <w:start w:val="1"/>
      <w:numFmt w:val="bullet"/>
      <w:lvlText w:val=""/>
      <w:lvlJc w:val="left"/>
      <w:pPr>
        <w:ind w:left="3588" w:hanging="360"/>
      </w:pPr>
      <w:rPr>
        <w:rFonts w:ascii="Wingdings" w:hAnsi="Wingdings" w:hint="default"/>
      </w:rPr>
    </w:lvl>
    <w:lvl w:ilvl="3" w:tplc="04050001">
      <w:start w:val="1"/>
      <w:numFmt w:val="bullet"/>
      <w:lvlText w:val=""/>
      <w:lvlJc w:val="left"/>
      <w:pPr>
        <w:ind w:left="4308" w:hanging="360"/>
      </w:pPr>
      <w:rPr>
        <w:rFonts w:ascii="Symbol" w:hAnsi="Symbol" w:hint="default"/>
      </w:rPr>
    </w:lvl>
    <w:lvl w:ilvl="4" w:tplc="04050003" w:tentative="1">
      <w:start w:val="1"/>
      <w:numFmt w:val="bullet"/>
      <w:lvlText w:val="o"/>
      <w:lvlJc w:val="left"/>
      <w:pPr>
        <w:ind w:left="5028" w:hanging="360"/>
      </w:pPr>
      <w:rPr>
        <w:rFonts w:ascii="Courier New" w:hAnsi="Courier New" w:cs="Courier New" w:hint="default"/>
      </w:rPr>
    </w:lvl>
    <w:lvl w:ilvl="5" w:tplc="04050005" w:tentative="1">
      <w:start w:val="1"/>
      <w:numFmt w:val="bullet"/>
      <w:lvlText w:val=""/>
      <w:lvlJc w:val="left"/>
      <w:pPr>
        <w:ind w:left="5748" w:hanging="360"/>
      </w:pPr>
      <w:rPr>
        <w:rFonts w:ascii="Wingdings" w:hAnsi="Wingdings" w:hint="default"/>
      </w:rPr>
    </w:lvl>
    <w:lvl w:ilvl="6" w:tplc="04050001" w:tentative="1">
      <w:start w:val="1"/>
      <w:numFmt w:val="bullet"/>
      <w:lvlText w:val=""/>
      <w:lvlJc w:val="left"/>
      <w:pPr>
        <w:ind w:left="6468" w:hanging="360"/>
      </w:pPr>
      <w:rPr>
        <w:rFonts w:ascii="Symbol" w:hAnsi="Symbol" w:hint="default"/>
      </w:rPr>
    </w:lvl>
    <w:lvl w:ilvl="7" w:tplc="04050003" w:tentative="1">
      <w:start w:val="1"/>
      <w:numFmt w:val="bullet"/>
      <w:lvlText w:val="o"/>
      <w:lvlJc w:val="left"/>
      <w:pPr>
        <w:ind w:left="7188" w:hanging="360"/>
      </w:pPr>
      <w:rPr>
        <w:rFonts w:ascii="Courier New" w:hAnsi="Courier New" w:cs="Courier New" w:hint="default"/>
      </w:rPr>
    </w:lvl>
    <w:lvl w:ilvl="8" w:tplc="04050005" w:tentative="1">
      <w:start w:val="1"/>
      <w:numFmt w:val="bullet"/>
      <w:lvlText w:val=""/>
      <w:lvlJc w:val="left"/>
      <w:pPr>
        <w:ind w:left="7908" w:hanging="360"/>
      </w:pPr>
      <w:rPr>
        <w:rFonts w:ascii="Wingdings" w:hAnsi="Wingdings" w:hint="default"/>
      </w:rPr>
    </w:lvl>
  </w:abstractNum>
  <w:abstractNum w:abstractNumId="2">
    <w:nsid w:val="19982052"/>
    <w:multiLevelType w:val="singleLevel"/>
    <w:tmpl w:val="04050001"/>
    <w:lvl w:ilvl="0">
      <w:start w:val="1"/>
      <w:numFmt w:val="bullet"/>
      <w:lvlText w:val=""/>
      <w:lvlJc w:val="left"/>
      <w:pPr>
        <w:tabs>
          <w:tab w:val="num" w:pos="360"/>
        </w:tabs>
        <w:ind w:left="360" w:hanging="360"/>
      </w:pPr>
      <w:rPr>
        <w:rFonts w:ascii="Symbol" w:hAnsi="Symbol" w:hint="default"/>
      </w:rPr>
    </w:lvl>
  </w:abstractNum>
  <w:abstractNum w:abstractNumId="3">
    <w:nsid w:val="19ED40A6"/>
    <w:multiLevelType w:val="singleLevel"/>
    <w:tmpl w:val="C2D01BB6"/>
    <w:lvl w:ilvl="0">
      <w:numFmt w:val="bullet"/>
      <w:lvlText w:val="-"/>
      <w:lvlJc w:val="left"/>
      <w:pPr>
        <w:tabs>
          <w:tab w:val="num" w:pos="360"/>
        </w:tabs>
        <w:ind w:left="360" w:hanging="360"/>
      </w:pPr>
    </w:lvl>
  </w:abstractNum>
  <w:abstractNum w:abstractNumId="4">
    <w:nsid w:val="33114B3C"/>
    <w:multiLevelType w:val="hybridMultilevel"/>
    <w:tmpl w:val="56D6C960"/>
    <w:lvl w:ilvl="0" w:tplc="88E4142C">
      <w:start w:val="5"/>
      <w:numFmt w:val="bullet"/>
      <w:lvlText w:val="-"/>
      <w:lvlJc w:val="left"/>
      <w:pPr>
        <w:ind w:left="1275" w:hanging="360"/>
      </w:pPr>
      <w:rPr>
        <w:rFonts w:ascii="Arial" w:eastAsia="Calibri" w:hAnsi="Arial" w:cs="Arial" w:hint="default"/>
      </w:rPr>
    </w:lvl>
    <w:lvl w:ilvl="1" w:tplc="04050003">
      <w:start w:val="1"/>
      <w:numFmt w:val="bullet"/>
      <w:lvlText w:val="o"/>
      <w:lvlJc w:val="left"/>
      <w:pPr>
        <w:ind w:left="1995" w:hanging="360"/>
      </w:pPr>
      <w:rPr>
        <w:rFonts w:ascii="Courier New" w:hAnsi="Courier New" w:cs="Courier New" w:hint="default"/>
      </w:rPr>
    </w:lvl>
    <w:lvl w:ilvl="2" w:tplc="04050005">
      <w:start w:val="1"/>
      <w:numFmt w:val="bullet"/>
      <w:lvlText w:val=""/>
      <w:lvlJc w:val="left"/>
      <w:pPr>
        <w:ind w:left="2715" w:hanging="360"/>
      </w:pPr>
      <w:rPr>
        <w:rFonts w:ascii="Wingdings" w:hAnsi="Wingdings" w:hint="default"/>
      </w:rPr>
    </w:lvl>
    <w:lvl w:ilvl="3" w:tplc="04050001">
      <w:start w:val="1"/>
      <w:numFmt w:val="bullet"/>
      <w:lvlText w:val=""/>
      <w:lvlJc w:val="left"/>
      <w:pPr>
        <w:ind w:left="3435" w:hanging="360"/>
      </w:pPr>
      <w:rPr>
        <w:rFonts w:ascii="Symbol" w:hAnsi="Symbol" w:hint="default"/>
      </w:rPr>
    </w:lvl>
    <w:lvl w:ilvl="4" w:tplc="04050003">
      <w:start w:val="1"/>
      <w:numFmt w:val="bullet"/>
      <w:lvlText w:val="o"/>
      <w:lvlJc w:val="left"/>
      <w:pPr>
        <w:ind w:left="4155" w:hanging="360"/>
      </w:pPr>
      <w:rPr>
        <w:rFonts w:ascii="Courier New" w:hAnsi="Courier New" w:cs="Courier New" w:hint="default"/>
      </w:rPr>
    </w:lvl>
    <w:lvl w:ilvl="5" w:tplc="04050005">
      <w:start w:val="1"/>
      <w:numFmt w:val="bullet"/>
      <w:lvlText w:val=""/>
      <w:lvlJc w:val="left"/>
      <w:pPr>
        <w:ind w:left="4875" w:hanging="360"/>
      </w:pPr>
      <w:rPr>
        <w:rFonts w:ascii="Wingdings" w:hAnsi="Wingdings" w:hint="default"/>
      </w:rPr>
    </w:lvl>
    <w:lvl w:ilvl="6" w:tplc="04050001">
      <w:start w:val="1"/>
      <w:numFmt w:val="bullet"/>
      <w:lvlText w:val=""/>
      <w:lvlJc w:val="left"/>
      <w:pPr>
        <w:ind w:left="5595" w:hanging="360"/>
      </w:pPr>
      <w:rPr>
        <w:rFonts w:ascii="Symbol" w:hAnsi="Symbol" w:hint="default"/>
      </w:rPr>
    </w:lvl>
    <w:lvl w:ilvl="7" w:tplc="04050003">
      <w:start w:val="1"/>
      <w:numFmt w:val="bullet"/>
      <w:lvlText w:val="o"/>
      <w:lvlJc w:val="left"/>
      <w:pPr>
        <w:ind w:left="6315" w:hanging="360"/>
      </w:pPr>
      <w:rPr>
        <w:rFonts w:ascii="Courier New" w:hAnsi="Courier New" w:cs="Courier New" w:hint="default"/>
      </w:rPr>
    </w:lvl>
    <w:lvl w:ilvl="8" w:tplc="04050005">
      <w:start w:val="1"/>
      <w:numFmt w:val="bullet"/>
      <w:lvlText w:val=""/>
      <w:lvlJc w:val="left"/>
      <w:pPr>
        <w:ind w:left="7035" w:hanging="360"/>
      </w:pPr>
      <w:rPr>
        <w:rFonts w:ascii="Wingdings" w:hAnsi="Wingdings" w:hint="default"/>
      </w:rPr>
    </w:lvl>
  </w:abstractNum>
  <w:abstractNum w:abstractNumId="5">
    <w:nsid w:val="36BA31BB"/>
    <w:multiLevelType w:val="hybridMultilevel"/>
    <w:tmpl w:val="EACE8B24"/>
    <w:lvl w:ilvl="0" w:tplc="2BB07B54">
      <w:start w:val="1"/>
      <w:numFmt w:val="bullet"/>
      <w:lvlText w:val="-"/>
      <w:lvlJc w:val="left"/>
      <w:pPr>
        <w:ind w:left="360" w:hanging="360"/>
      </w:pPr>
      <w:rPr>
        <w:rFonts w:ascii="Vrinda" w:hAnsi="Vrinda" w:hint="default"/>
      </w:rPr>
    </w:lvl>
    <w:lvl w:ilvl="1" w:tplc="88E4142C">
      <w:start w:val="5"/>
      <w:numFmt w:val="bullet"/>
      <w:lvlText w:val="-"/>
      <w:lvlJc w:val="left"/>
      <w:pPr>
        <w:ind w:left="1080" w:hanging="360"/>
      </w:pPr>
      <w:rPr>
        <w:rFonts w:ascii="Arial" w:eastAsia="Calibri" w:hAnsi="Arial" w:cs="Arial"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6">
    <w:nsid w:val="47B06DAB"/>
    <w:multiLevelType w:val="hybridMultilevel"/>
    <w:tmpl w:val="07D6EA2E"/>
    <w:lvl w:ilvl="0" w:tplc="C2D01BB6">
      <w:numFmt w:val="bullet"/>
      <w:lvlText w:val="-"/>
      <w:lvlJc w:val="left"/>
      <w:pPr>
        <w:ind w:left="360" w:hanging="360"/>
      </w:p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7">
    <w:nsid w:val="62343C41"/>
    <w:multiLevelType w:val="hybridMultilevel"/>
    <w:tmpl w:val="9FEC9D94"/>
    <w:lvl w:ilvl="0" w:tplc="AC12E4CA">
      <w:start w:val="39"/>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nsid w:val="6BEF0D2A"/>
    <w:multiLevelType w:val="hybridMultilevel"/>
    <w:tmpl w:val="5D3C55C6"/>
    <w:lvl w:ilvl="0" w:tplc="C2D01BB6">
      <w:numFmt w:val="bullet"/>
      <w:lvlText w:val="-"/>
      <w:lvlJc w:val="left"/>
      <w:pPr>
        <w:ind w:left="360" w:hanging="360"/>
      </w:p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nsid w:val="6DD42CB3"/>
    <w:multiLevelType w:val="hybridMultilevel"/>
    <w:tmpl w:val="2AD8F002"/>
    <w:lvl w:ilvl="0" w:tplc="6F92A79C">
      <w:numFmt w:val="bullet"/>
      <w:lvlText w:val="-"/>
      <w:lvlJc w:val="left"/>
      <w:pPr>
        <w:tabs>
          <w:tab w:val="num" w:pos="360"/>
        </w:tabs>
        <w:ind w:left="360"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0">
    <w:nsid w:val="709A1066"/>
    <w:multiLevelType w:val="hybridMultilevel"/>
    <w:tmpl w:val="BB7AACE2"/>
    <w:lvl w:ilvl="0" w:tplc="6F92A79C">
      <w:numFmt w:val="bullet"/>
      <w:lvlText w:val="-"/>
      <w:lvlJc w:val="left"/>
      <w:pPr>
        <w:tabs>
          <w:tab w:val="num" w:pos="360"/>
        </w:tabs>
        <w:ind w:left="360" w:hanging="360"/>
      </w:pPr>
      <w:rPr>
        <w:rFonts w:ascii="Arial" w:eastAsia="Times New Roman" w:hAnsi="Arial" w:cs="Arial"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4"/>
  </w:num>
  <w:num w:numId="2">
    <w:abstractNumId w:val="2"/>
  </w:num>
  <w:num w:numId="3">
    <w:abstractNumId w:val="1"/>
  </w:num>
  <w:num w:numId="4">
    <w:abstractNumId w:val="3"/>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0"/>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7CBE"/>
    <w:rsid w:val="00024DA1"/>
    <w:rsid w:val="00041A3E"/>
    <w:rsid w:val="00054F8E"/>
    <w:rsid w:val="000558B7"/>
    <w:rsid w:val="00061235"/>
    <w:rsid w:val="00082F6F"/>
    <w:rsid w:val="00093E2F"/>
    <w:rsid w:val="000A7D17"/>
    <w:rsid w:val="000B5EA0"/>
    <w:rsid w:val="000C1071"/>
    <w:rsid w:val="000C3B45"/>
    <w:rsid w:val="000E457C"/>
    <w:rsid w:val="00131F9D"/>
    <w:rsid w:val="00132026"/>
    <w:rsid w:val="00163849"/>
    <w:rsid w:val="00175715"/>
    <w:rsid w:val="00176003"/>
    <w:rsid w:val="001761D8"/>
    <w:rsid w:val="00180E20"/>
    <w:rsid w:val="00196C7E"/>
    <w:rsid w:val="001C7561"/>
    <w:rsid w:val="001C788E"/>
    <w:rsid w:val="001D5F4C"/>
    <w:rsid w:val="001E1033"/>
    <w:rsid w:val="001E6153"/>
    <w:rsid w:val="001E6458"/>
    <w:rsid w:val="001E6881"/>
    <w:rsid w:val="00244AD6"/>
    <w:rsid w:val="00262086"/>
    <w:rsid w:val="00266CFE"/>
    <w:rsid w:val="0026784D"/>
    <w:rsid w:val="002B2D81"/>
    <w:rsid w:val="002B6927"/>
    <w:rsid w:val="002C6AFD"/>
    <w:rsid w:val="002E5B13"/>
    <w:rsid w:val="002F00D1"/>
    <w:rsid w:val="002F2F90"/>
    <w:rsid w:val="00355960"/>
    <w:rsid w:val="00380961"/>
    <w:rsid w:val="003A66D3"/>
    <w:rsid w:val="003B5F6D"/>
    <w:rsid w:val="003C240C"/>
    <w:rsid w:val="003F5B7C"/>
    <w:rsid w:val="00425672"/>
    <w:rsid w:val="00454BD0"/>
    <w:rsid w:val="004806D1"/>
    <w:rsid w:val="004836C9"/>
    <w:rsid w:val="00493119"/>
    <w:rsid w:val="004A21FC"/>
    <w:rsid w:val="004F0368"/>
    <w:rsid w:val="00503B99"/>
    <w:rsid w:val="00515763"/>
    <w:rsid w:val="005243D4"/>
    <w:rsid w:val="005604BD"/>
    <w:rsid w:val="005715DD"/>
    <w:rsid w:val="005875AB"/>
    <w:rsid w:val="005D039A"/>
    <w:rsid w:val="005D1B9D"/>
    <w:rsid w:val="005E72BC"/>
    <w:rsid w:val="00614D30"/>
    <w:rsid w:val="006343E7"/>
    <w:rsid w:val="0066553B"/>
    <w:rsid w:val="00666ABB"/>
    <w:rsid w:val="00697260"/>
    <w:rsid w:val="006C2B1D"/>
    <w:rsid w:val="006E5BB3"/>
    <w:rsid w:val="006E60C3"/>
    <w:rsid w:val="006E62AD"/>
    <w:rsid w:val="006E7CBE"/>
    <w:rsid w:val="00730AD6"/>
    <w:rsid w:val="00752F88"/>
    <w:rsid w:val="0075721F"/>
    <w:rsid w:val="00776E94"/>
    <w:rsid w:val="007774AB"/>
    <w:rsid w:val="007A6E8E"/>
    <w:rsid w:val="007A767D"/>
    <w:rsid w:val="007F2DDD"/>
    <w:rsid w:val="008272B1"/>
    <w:rsid w:val="0084287A"/>
    <w:rsid w:val="00846DA2"/>
    <w:rsid w:val="00864B4C"/>
    <w:rsid w:val="0088324A"/>
    <w:rsid w:val="00893C1F"/>
    <w:rsid w:val="00897E11"/>
    <w:rsid w:val="008A0CEC"/>
    <w:rsid w:val="008B063E"/>
    <w:rsid w:val="008C33CA"/>
    <w:rsid w:val="008F4F71"/>
    <w:rsid w:val="009130F5"/>
    <w:rsid w:val="00937493"/>
    <w:rsid w:val="009520FD"/>
    <w:rsid w:val="009A6B93"/>
    <w:rsid w:val="009B1E90"/>
    <w:rsid w:val="009D7332"/>
    <w:rsid w:val="009F316B"/>
    <w:rsid w:val="00A0055F"/>
    <w:rsid w:val="00A41094"/>
    <w:rsid w:val="00A5245D"/>
    <w:rsid w:val="00A5385C"/>
    <w:rsid w:val="00A8625A"/>
    <w:rsid w:val="00A92CF5"/>
    <w:rsid w:val="00A96E70"/>
    <w:rsid w:val="00AA3ED9"/>
    <w:rsid w:val="00AB0DC1"/>
    <w:rsid w:val="00B35464"/>
    <w:rsid w:val="00BA3927"/>
    <w:rsid w:val="00BB7262"/>
    <w:rsid w:val="00BC22CB"/>
    <w:rsid w:val="00BE1E12"/>
    <w:rsid w:val="00C16F35"/>
    <w:rsid w:val="00C24155"/>
    <w:rsid w:val="00C433DF"/>
    <w:rsid w:val="00C56546"/>
    <w:rsid w:val="00C85D42"/>
    <w:rsid w:val="00C9438D"/>
    <w:rsid w:val="00C9619D"/>
    <w:rsid w:val="00CA0144"/>
    <w:rsid w:val="00CA0919"/>
    <w:rsid w:val="00CA16BA"/>
    <w:rsid w:val="00CB602C"/>
    <w:rsid w:val="00CD20C7"/>
    <w:rsid w:val="00CE541D"/>
    <w:rsid w:val="00D007EA"/>
    <w:rsid w:val="00D10312"/>
    <w:rsid w:val="00D13874"/>
    <w:rsid w:val="00D431C7"/>
    <w:rsid w:val="00D50001"/>
    <w:rsid w:val="00D518CF"/>
    <w:rsid w:val="00D73951"/>
    <w:rsid w:val="00D847FD"/>
    <w:rsid w:val="00D92EDE"/>
    <w:rsid w:val="00DA3BD0"/>
    <w:rsid w:val="00DA5CE3"/>
    <w:rsid w:val="00DD7F28"/>
    <w:rsid w:val="00DD7F6A"/>
    <w:rsid w:val="00DE2E43"/>
    <w:rsid w:val="00E018C0"/>
    <w:rsid w:val="00E2414A"/>
    <w:rsid w:val="00E520FA"/>
    <w:rsid w:val="00E57F2A"/>
    <w:rsid w:val="00E62377"/>
    <w:rsid w:val="00EA5F22"/>
    <w:rsid w:val="00EB2B78"/>
    <w:rsid w:val="00EE02C6"/>
    <w:rsid w:val="00EE40CB"/>
    <w:rsid w:val="00EE6E33"/>
    <w:rsid w:val="00EF7BBB"/>
    <w:rsid w:val="00F0596E"/>
    <w:rsid w:val="00F11CA9"/>
    <w:rsid w:val="00F309F1"/>
    <w:rsid w:val="00F60508"/>
    <w:rsid w:val="00F73A38"/>
    <w:rsid w:val="00F80F23"/>
    <w:rsid w:val="00F914FF"/>
    <w:rsid w:val="00F94714"/>
    <w:rsid w:val="00FA4BA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bCs/>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0596E"/>
    <w:pPr>
      <w:keepNext/>
      <w:keepLines/>
      <w:spacing w:before="480" w:after="0"/>
      <w:outlineLvl w:val="0"/>
    </w:pPr>
    <w:rPr>
      <w:rFonts w:asciiTheme="majorHAnsi" w:eastAsiaTheme="majorEastAsia" w:hAnsiTheme="majorHAnsi" w:cstheme="majorBidi"/>
      <w:b/>
      <w:color w:val="365F91" w:themeColor="accent1" w:themeShade="BF"/>
      <w:sz w:val="28"/>
      <w:szCs w:val="28"/>
    </w:rPr>
  </w:style>
  <w:style w:type="paragraph" w:styleId="Nadpis2">
    <w:name w:val="heading 2"/>
    <w:basedOn w:val="Normln"/>
    <w:next w:val="Normln"/>
    <w:link w:val="Nadpis2Char"/>
    <w:uiPriority w:val="9"/>
    <w:semiHidden/>
    <w:unhideWhenUsed/>
    <w:qFormat/>
    <w:rsid w:val="00515763"/>
    <w:pPr>
      <w:keepNext/>
      <w:keepLines/>
      <w:spacing w:before="200" w:after="0"/>
      <w:outlineLvl w:val="1"/>
    </w:pPr>
    <w:rPr>
      <w:rFonts w:asciiTheme="majorHAnsi" w:eastAsiaTheme="majorEastAsia" w:hAnsiTheme="majorHAnsi" w:cstheme="majorBidi"/>
      <w:b/>
      <w:color w:val="4F81BD" w:themeColor="accent1"/>
      <w:sz w:val="26"/>
      <w:szCs w:val="26"/>
    </w:rPr>
  </w:style>
  <w:style w:type="paragraph" w:styleId="Nadpis3">
    <w:name w:val="heading 3"/>
    <w:basedOn w:val="Normln"/>
    <w:next w:val="Normln"/>
    <w:link w:val="Nadpis3Char"/>
    <w:uiPriority w:val="9"/>
    <w:unhideWhenUsed/>
    <w:qFormat/>
    <w:rsid w:val="00163849"/>
    <w:pPr>
      <w:keepNext/>
      <w:keepLines/>
      <w:spacing w:before="200" w:after="0"/>
      <w:outlineLvl w:val="2"/>
    </w:pPr>
    <w:rPr>
      <w:rFonts w:asciiTheme="majorHAnsi" w:eastAsiaTheme="majorEastAsia" w:hAnsiTheme="majorHAnsi" w:cstheme="majorBidi"/>
      <w:b/>
      <w:color w:val="4F81BD" w:themeColor="accent1"/>
    </w:rPr>
  </w:style>
  <w:style w:type="paragraph" w:styleId="Nadpis4">
    <w:name w:val="heading 4"/>
    <w:basedOn w:val="Normln"/>
    <w:next w:val="Normln"/>
    <w:link w:val="Nadpis4Char"/>
    <w:uiPriority w:val="9"/>
    <w:semiHidden/>
    <w:unhideWhenUsed/>
    <w:qFormat/>
    <w:rsid w:val="009520FD"/>
    <w:pPr>
      <w:keepNext/>
      <w:keepLines/>
      <w:spacing w:before="200" w:after="0"/>
      <w:outlineLvl w:val="3"/>
    </w:pPr>
    <w:rPr>
      <w:rFonts w:asciiTheme="majorHAnsi" w:eastAsiaTheme="majorEastAsia" w:hAnsiTheme="majorHAnsi" w:cstheme="majorBidi"/>
      <w:b/>
      <w:bCs w:val="0"/>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6E7CB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E7CBE"/>
    <w:rPr>
      <w:rFonts w:ascii="Tahoma" w:hAnsi="Tahoma" w:cs="Tahoma"/>
      <w:sz w:val="16"/>
      <w:szCs w:val="16"/>
    </w:rPr>
  </w:style>
  <w:style w:type="character" w:styleId="Hypertextovodkaz">
    <w:name w:val="Hyperlink"/>
    <w:basedOn w:val="Standardnpsmoodstavce"/>
    <w:uiPriority w:val="99"/>
    <w:unhideWhenUsed/>
    <w:rsid w:val="00196C7E"/>
    <w:rPr>
      <w:color w:val="0000FF" w:themeColor="hyperlink"/>
      <w:u w:val="single"/>
    </w:rPr>
  </w:style>
  <w:style w:type="table" w:styleId="Mkatabulky">
    <w:name w:val="Table Grid"/>
    <w:basedOn w:val="Normlntabulka"/>
    <w:uiPriority w:val="59"/>
    <w:rsid w:val="00752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163849"/>
    <w:rPr>
      <w:rFonts w:asciiTheme="majorHAnsi" w:eastAsiaTheme="majorEastAsia" w:hAnsiTheme="majorHAnsi" w:cstheme="majorBidi"/>
      <w:b/>
      <w:color w:val="4F81BD" w:themeColor="accent1"/>
    </w:rPr>
  </w:style>
  <w:style w:type="character" w:customStyle="1" w:styleId="Nadpis1Char">
    <w:name w:val="Nadpis 1 Char"/>
    <w:basedOn w:val="Standardnpsmoodstavce"/>
    <w:link w:val="Nadpis1"/>
    <w:uiPriority w:val="9"/>
    <w:rsid w:val="00F0596E"/>
    <w:rPr>
      <w:rFonts w:asciiTheme="majorHAnsi" w:eastAsiaTheme="majorEastAsia" w:hAnsiTheme="majorHAnsi" w:cstheme="majorBidi"/>
      <w:b/>
      <w:color w:val="365F91" w:themeColor="accent1" w:themeShade="BF"/>
      <w:sz w:val="28"/>
      <w:szCs w:val="28"/>
    </w:rPr>
  </w:style>
  <w:style w:type="paragraph" w:styleId="Odstavecseseznamem">
    <w:name w:val="List Paragraph"/>
    <w:basedOn w:val="Normln"/>
    <w:uiPriority w:val="34"/>
    <w:qFormat/>
    <w:rsid w:val="009D7332"/>
    <w:pPr>
      <w:ind w:left="720"/>
      <w:contextualSpacing/>
    </w:pPr>
    <w:rPr>
      <w:bCs w:val="0"/>
    </w:rPr>
  </w:style>
  <w:style w:type="character" w:customStyle="1" w:styleId="Nadpis4Char">
    <w:name w:val="Nadpis 4 Char"/>
    <w:basedOn w:val="Standardnpsmoodstavce"/>
    <w:link w:val="Nadpis4"/>
    <w:uiPriority w:val="9"/>
    <w:semiHidden/>
    <w:rsid w:val="009520FD"/>
    <w:rPr>
      <w:rFonts w:asciiTheme="majorHAnsi" w:eastAsiaTheme="majorEastAsia" w:hAnsiTheme="majorHAnsi" w:cstheme="majorBidi"/>
      <w:b/>
      <w:bCs w:val="0"/>
      <w:i/>
      <w:iCs/>
      <w:color w:val="4F81BD" w:themeColor="accent1"/>
    </w:rPr>
  </w:style>
  <w:style w:type="paragraph" w:styleId="Zkladntext">
    <w:name w:val="Body Text"/>
    <w:basedOn w:val="Normln"/>
    <w:link w:val="ZkladntextChar"/>
    <w:uiPriority w:val="99"/>
    <w:semiHidden/>
    <w:unhideWhenUsed/>
    <w:rsid w:val="009520FD"/>
    <w:pPr>
      <w:spacing w:after="120"/>
    </w:pPr>
  </w:style>
  <w:style w:type="character" w:customStyle="1" w:styleId="ZkladntextChar">
    <w:name w:val="Základní text Char"/>
    <w:basedOn w:val="Standardnpsmoodstavce"/>
    <w:link w:val="Zkladntext"/>
    <w:uiPriority w:val="99"/>
    <w:semiHidden/>
    <w:rsid w:val="009520FD"/>
  </w:style>
  <w:style w:type="paragraph" w:customStyle="1" w:styleId="Default">
    <w:name w:val="Default"/>
    <w:rsid w:val="009A6B93"/>
    <w:pPr>
      <w:autoSpaceDE w:val="0"/>
      <w:autoSpaceDN w:val="0"/>
      <w:adjustRightInd w:val="0"/>
      <w:spacing w:after="0" w:line="240" w:lineRule="auto"/>
    </w:pPr>
    <w:rPr>
      <w:rFonts w:ascii="Times New Roman" w:hAnsi="Times New Roman" w:cs="Times New Roman"/>
      <w:bCs w:val="0"/>
      <w:color w:val="000000"/>
      <w:sz w:val="24"/>
      <w:szCs w:val="24"/>
    </w:rPr>
  </w:style>
  <w:style w:type="paragraph" w:styleId="Zkladntextodsazen">
    <w:name w:val="Body Text Indent"/>
    <w:basedOn w:val="Normln"/>
    <w:link w:val="ZkladntextodsazenChar"/>
    <w:uiPriority w:val="99"/>
    <w:semiHidden/>
    <w:unhideWhenUsed/>
    <w:rsid w:val="00D007EA"/>
    <w:pPr>
      <w:spacing w:after="120"/>
      <w:ind w:left="283"/>
    </w:pPr>
  </w:style>
  <w:style w:type="character" w:customStyle="1" w:styleId="ZkladntextodsazenChar">
    <w:name w:val="Základní text odsazený Char"/>
    <w:basedOn w:val="Standardnpsmoodstavce"/>
    <w:link w:val="Zkladntextodsazen"/>
    <w:uiPriority w:val="99"/>
    <w:semiHidden/>
    <w:rsid w:val="00D007EA"/>
  </w:style>
  <w:style w:type="character" w:customStyle="1" w:styleId="Nadpis2Char">
    <w:name w:val="Nadpis 2 Char"/>
    <w:basedOn w:val="Standardnpsmoodstavce"/>
    <w:link w:val="Nadpis2"/>
    <w:uiPriority w:val="9"/>
    <w:semiHidden/>
    <w:rsid w:val="00515763"/>
    <w:rPr>
      <w:rFonts w:asciiTheme="majorHAnsi" w:eastAsiaTheme="majorEastAsia" w:hAnsiTheme="majorHAnsi" w:cstheme="majorBidi"/>
      <w:b/>
      <w:color w:val="4F81BD" w:themeColor="accent1"/>
      <w:sz w:val="26"/>
      <w:szCs w:val="26"/>
    </w:rPr>
  </w:style>
  <w:style w:type="paragraph" w:styleId="Zhlav">
    <w:name w:val="header"/>
    <w:basedOn w:val="Normln"/>
    <w:link w:val="ZhlavChar"/>
    <w:uiPriority w:val="99"/>
    <w:unhideWhenUsed/>
    <w:rsid w:val="008A0CE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A0CEC"/>
  </w:style>
  <w:style w:type="paragraph" w:styleId="Zpat">
    <w:name w:val="footer"/>
    <w:basedOn w:val="Normln"/>
    <w:link w:val="ZpatChar"/>
    <w:uiPriority w:val="99"/>
    <w:unhideWhenUsed/>
    <w:rsid w:val="008A0CEC"/>
    <w:pPr>
      <w:tabs>
        <w:tab w:val="center" w:pos="4536"/>
        <w:tab w:val="right" w:pos="9072"/>
      </w:tabs>
      <w:spacing w:after="0" w:line="240" w:lineRule="auto"/>
    </w:pPr>
  </w:style>
  <w:style w:type="character" w:customStyle="1" w:styleId="ZpatChar">
    <w:name w:val="Zápatí Char"/>
    <w:basedOn w:val="Standardnpsmoodstavce"/>
    <w:link w:val="Zpat"/>
    <w:uiPriority w:val="99"/>
    <w:rsid w:val="008A0C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bCs/>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F0596E"/>
    <w:pPr>
      <w:keepNext/>
      <w:keepLines/>
      <w:spacing w:before="480" w:after="0"/>
      <w:outlineLvl w:val="0"/>
    </w:pPr>
    <w:rPr>
      <w:rFonts w:asciiTheme="majorHAnsi" w:eastAsiaTheme="majorEastAsia" w:hAnsiTheme="majorHAnsi" w:cstheme="majorBidi"/>
      <w:b/>
      <w:color w:val="365F91" w:themeColor="accent1" w:themeShade="BF"/>
      <w:sz w:val="28"/>
      <w:szCs w:val="28"/>
    </w:rPr>
  </w:style>
  <w:style w:type="paragraph" w:styleId="Nadpis2">
    <w:name w:val="heading 2"/>
    <w:basedOn w:val="Normln"/>
    <w:next w:val="Normln"/>
    <w:link w:val="Nadpis2Char"/>
    <w:uiPriority w:val="9"/>
    <w:semiHidden/>
    <w:unhideWhenUsed/>
    <w:qFormat/>
    <w:rsid w:val="00515763"/>
    <w:pPr>
      <w:keepNext/>
      <w:keepLines/>
      <w:spacing w:before="200" w:after="0"/>
      <w:outlineLvl w:val="1"/>
    </w:pPr>
    <w:rPr>
      <w:rFonts w:asciiTheme="majorHAnsi" w:eastAsiaTheme="majorEastAsia" w:hAnsiTheme="majorHAnsi" w:cstheme="majorBidi"/>
      <w:b/>
      <w:color w:val="4F81BD" w:themeColor="accent1"/>
      <w:sz w:val="26"/>
      <w:szCs w:val="26"/>
    </w:rPr>
  </w:style>
  <w:style w:type="paragraph" w:styleId="Nadpis3">
    <w:name w:val="heading 3"/>
    <w:basedOn w:val="Normln"/>
    <w:next w:val="Normln"/>
    <w:link w:val="Nadpis3Char"/>
    <w:uiPriority w:val="9"/>
    <w:unhideWhenUsed/>
    <w:qFormat/>
    <w:rsid w:val="00163849"/>
    <w:pPr>
      <w:keepNext/>
      <w:keepLines/>
      <w:spacing w:before="200" w:after="0"/>
      <w:outlineLvl w:val="2"/>
    </w:pPr>
    <w:rPr>
      <w:rFonts w:asciiTheme="majorHAnsi" w:eastAsiaTheme="majorEastAsia" w:hAnsiTheme="majorHAnsi" w:cstheme="majorBidi"/>
      <w:b/>
      <w:color w:val="4F81BD" w:themeColor="accent1"/>
    </w:rPr>
  </w:style>
  <w:style w:type="paragraph" w:styleId="Nadpis4">
    <w:name w:val="heading 4"/>
    <w:basedOn w:val="Normln"/>
    <w:next w:val="Normln"/>
    <w:link w:val="Nadpis4Char"/>
    <w:uiPriority w:val="9"/>
    <w:semiHidden/>
    <w:unhideWhenUsed/>
    <w:qFormat/>
    <w:rsid w:val="009520FD"/>
    <w:pPr>
      <w:keepNext/>
      <w:keepLines/>
      <w:spacing w:before="200" w:after="0"/>
      <w:outlineLvl w:val="3"/>
    </w:pPr>
    <w:rPr>
      <w:rFonts w:asciiTheme="majorHAnsi" w:eastAsiaTheme="majorEastAsia" w:hAnsiTheme="majorHAnsi" w:cstheme="majorBidi"/>
      <w:b/>
      <w:bCs w:val="0"/>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6E7CB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6E7CBE"/>
    <w:rPr>
      <w:rFonts w:ascii="Tahoma" w:hAnsi="Tahoma" w:cs="Tahoma"/>
      <w:sz w:val="16"/>
      <w:szCs w:val="16"/>
    </w:rPr>
  </w:style>
  <w:style w:type="character" w:styleId="Hypertextovodkaz">
    <w:name w:val="Hyperlink"/>
    <w:basedOn w:val="Standardnpsmoodstavce"/>
    <w:uiPriority w:val="99"/>
    <w:unhideWhenUsed/>
    <w:rsid w:val="00196C7E"/>
    <w:rPr>
      <w:color w:val="0000FF" w:themeColor="hyperlink"/>
      <w:u w:val="single"/>
    </w:rPr>
  </w:style>
  <w:style w:type="table" w:styleId="Mkatabulky">
    <w:name w:val="Table Grid"/>
    <w:basedOn w:val="Normlntabulka"/>
    <w:uiPriority w:val="59"/>
    <w:rsid w:val="00752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3Char">
    <w:name w:val="Nadpis 3 Char"/>
    <w:basedOn w:val="Standardnpsmoodstavce"/>
    <w:link w:val="Nadpis3"/>
    <w:uiPriority w:val="9"/>
    <w:rsid w:val="00163849"/>
    <w:rPr>
      <w:rFonts w:asciiTheme="majorHAnsi" w:eastAsiaTheme="majorEastAsia" w:hAnsiTheme="majorHAnsi" w:cstheme="majorBidi"/>
      <w:b/>
      <w:color w:val="4F81BD" w:themeColor="accent1"/>
    </w:rPr>
  </w:style>
  <w:style w:type="character" w:customStyle="1" w:styleId="Nadpis1Char">
    <w:name w:val="Nadpis 1 Char"/>
    <w:basedOn w:val="Standardnpsmoodstavce"/>
    <w:link w:val="Nadpis1"/>
    <w:uiPriority w:val="9"/>
    <w:rsid w:val="00F0596E"/>
    <w:rPr>
      <w:rFonts w:asciiTheme="majorHAnsi" w:eastAsiaTheme="majorEastAsia" w:hAnsiTheme="majorHAnsi" w:cstheme="majorBidi"/>
      <w:b/>
      <w:color w:val="365F91" w:themeColor="accent1" w:themeShade="BF"/>
      <w:sz w:val="28"/>
      <w:szCs w:val="28"/>
    </w:rPr>
  </w:style>
  <w:style w:type="paragraph" w:styleId="Odstavecseseznamem">
    <w:name w:val="List Paragraph"/>
    <w:basedOn w:val="Normln"/>
    <w:uiPriority w:val="34"/>
    <w:qFormat/>
    <w:rsid w:val="009D7332"/>
    <w:pPr>
      <w:ind w:left="720"/>
      <w:contextualSpacing/>
    </w:pPr>
    <w:rPr>
      <w:bCs w:val="0"/>
    </w:rPr>
  </w:style>
  <w:style w:type="character" w:customStyle="1" w:styleId="Nadpis4Char">
    <w:name w:val="Nadpis 4 Char"/>
    <w:basedOn w:val="Standardnpsmoodstavce"/>
    <w:link w:val="Nadpis4"/>
    <w:uiPriority w:val="9"/>
    <w:semiHidden/>
    <w:rsid w:val="009520FD"/>
    <w:rPr>
      <w:rFonts w:asciiTheme="majorHAnsi" w:eastAsiaTheme="majorEastAsia" w:hAnsiTheme="majorHAnsi" w:cstheme="majorBidi"/>
      <w:b/>
      <w:bCs w:val="0"/>
      <w:i/>
      <w:iCs/>
      <w:color w:val="4F81BD" w:themeColor="accent1"/>
    </w:rPr>
  </w:style>
  <w:style w:type="paragraph" w:styleId="Zkladntext">
    <w:name w:val="Body Text"/>
    <w:basedOn w:val="Normln"/>
    <w:link w:val="ZkladntextChar"/>
    <w:uiPriority w:val="99"/>
    <w:semiHidden/>
    <w:unhideWhenUsed/>
    <w:rsid w:val="009520FD"/>
    <w:pPr>
      <w:spacing w:after="120"/>
    </w:pPr>
  </w:style>
  <w:style w:type="character" w:customStyle="1" w:styleId="ZkladntextChar">
    <w:name w:val="Základní text Char"/>
    <w:basedOn w:val="Standardnpsmoodstavce"/>
    <w:link w:val="Zkladntext"/>
    <w:uiPriority w:val="99"/>
    <w:semiHidden/>
    <w:rsid w:val="009520FD"/>
  </w:style>
  <w:style w:type="paragraph" w:customStyle="1" w:styleId="Default">
    <w:name w:val="Default"/>
    <w:rsid w:val="009A6B93"/>
    <w:pPr>
      <w:autoSpaceDE w:val="0"/>
      <w:autoSpaceDN w:val="0"/>
      <w:adjustRightInd w:val="0"/>
      <w:spacing w:after="0" w:line="240" w:lineRule="auto"/>
    </w:pPr>
    <w:rPr>
      <w:rFonts w:ascii="Times New Roman" w:hAnsi="Times New Roman" w:cs="Times New Roman"/>
      <w:bCs w:val="0"/>
      <w:color w:val="000000"/>
      <w:sz w:val="24"/>
      <w:szCs w:val="24"/>
    </w:rPr>
  </w:style>
  <w:style w:type="paragraph" w:styleId="Zkladntextodsazen">
    <w:name w:val="Body Text Indent"/>
    <w:basedOn w:val="Normln"/>
    <w:link w:val="ZkladntextodsazenChar"/>
    <w:uiPriority w:val="99"/>
    <w:semiHidden/>
    <w:unhideWhenUsed/>
    <w:rsid w:val="00D007EA"/>
    <w:pPr>
      <w:spacing w:after="120"/>
      <w:ind w:left="283"/>
    </w:pPr>
  </w:style>
  <w:style w:type="character" w:customStyle="1" w:styleId="ZkladntextodsazenChar">
    <w:name w:val="Základní text odsazený Char"/>
    <w:basedOn w:val="Standardnpsmoodstavce"/>
    <w:link w:val="Zkladntextodsazen"/>
    <w:uiPriority w:val="99"/>
    <w:semiHidden/>
    <w:rsid w:val="00D007EA"/>
  </w:style>
  <w:style w:type="character" w:customStyle="1" w:styleId="Nadpis2Char">
    <w:name w:val="Nadpis 2 Char"/>
    <w:basedOn w:val="Standardnpsmoodstavce"/>
    <w:link w:val="Nadpis2"/>
    <w:uiPriority w:val="9"/>
    <w:semiHidden/>
    <w:rsid w:val="00515763"/>
    <w:rPr>
      <w:rFonts w:asciiTheme="majorHAnsi" w:eastAsiaTheme="majorEastAsia" w:hAnsiTheme="majorHAnsi" w:cstheme="majorBidi"/>
      <w:b/>
      <w:color w:val="4F81BD" w:themeColor="accent1"/>
      <w:sz w:val="26"/>
      <w:szCs w:val="26"/>
    </w:rPr>
  </w:style>
  <w:style w:type="paragraph" w:styleId="Zhlav">
    <w:name w:val="header"/>
    <w:basedOn w:val="Normln"/>
    <w:link w:val="ZhlavChar"/>
    <w:uiPriority w:val="99"/>
    <w:unhideWhenUsed/>
    <w:rsid w:val="008A0CEC"/>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A0CEC"/>
  </w:style>
  <w:style w:type="paragraph" w:styleId="Zpat">
    <w:name w:val="footer"/>
    <w:basedOn w:val="Normln"/>
    <w:link w:val="ZpatChar"/>
    <w:uiPriority w:val="99"/>
    <w:unhideWhenUsed/>
    <w:rsid w:val="008A0CEC"/>
    <w:pPr>
      <w:tabs>
        <w:tab w:val="center" w:pos="4536"/>
        <w:tab w:val="right" w:pos="9072"/>
      </w:tabs>
      <w:spacing w:after="0" w:line="240" w:lineRule="auto"/>
    </w:pPr>
  </w:style>
  <w:style w:type="character" w:customStyle="1" w:styleId="ZpatChar">
    <w:name w:val="Zápatí Char"/>
    <w:basedOn w:val="Standardnpsmoodstavce"/>
    <w:link w:val="Zpat"/>
    <w:uiPriority w:val="99"/>
    <w:rsid w:val="008A0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45748">
      <w:bodyDiv w:val="1"/>
      <w:marLeft w:val="0"/>
      <w:marRight w:val="0"/>
      <w:marTop w:val="0"/>
      <w:marBottom w:val="0"/>
      <w:divBdr>
        <w:top w:val="none" w:sz="0" w:space="0" w:color="auto"/>
        <w:left w:val="none" w:sz="0" w:space="0" w:color="auto"/>
        <w:bottom w:val="none" w:sz="0" w:space="0" w:color="auto"/>
        <w:right w:val="none" w:sz="0" w:space="0" w:color="auto"/>
      </w:divBdr>
    </w:div>
    <w:div w:id="166554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agri.cz"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arolek.cz" TargetMode="External"/><Relationship Id="rId4" Type="http://schemas.microsoft.com/office/2007/relationships/stylesWithEffects" Target="stylesWithEffects.xml"/><Relationship Id="rId9" Type="http://schemas.openxmlformats.org/officeDocument/2006/relationships/hyperlink" Target="mailto:jaromirparolek@seznam.cz" TargetMode="External"/><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BE133-848A-4F5A-95A7-2ED0B123F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TotalTime>
  <Pages>1</Pages>
  <Words>8396</Words>
  <Characters>49541</Characters>
  <Application>Microsoft Office Word</Application>
  <DocSecurity>0</DocSecurity>
  <Lines>412</Lines>
  <Paragraphs>115</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57822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Jaromír Parolek</dc:creator>
  <cp:lastModifiedBy>Jaromír Parolek</cp:lastModifiedBy>
  <cp:revision>106</cp:revision>
  <cp:lastPrinted>2019-10-10T11:26:00Z</cp:lastPrinted>
  <dcterms:created xsi:type="dcterms:W3CDTF">2018-10-31T07:04:00Z</dcterms:created>
  <dcterms:modified xsi:type="dcterms:W3CDTF">2019-10-10T11:30:00Z</dcterms:modified>
</cp:coreProperties>
</file>